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7C248" w14:textId="77777777" w:rsidR="00050778" w:rsidRDefault="00050778" w:rsidP="00580E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5C83A6" w14:textId="2B186732" w:rsidR="00F45786" w:rsidRPr="00EF4207" w:rsidRDefault="00F43398" w:rsidP="00F433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4207">
        <w:rPr>
          <w:rFonts w:ascii="Arial" w:hAnsi="Arial" w:cs="Arial"/>
          <w:b/>
          <w:sz w:val="24"/>
          <w:szCs w:val="24"/>
        </w:rPr>
        <w:t>M</w:t>
      </w:r>
      <w:r w:rsidR="00EF4207" w:rsidRPr="00EF4207">
        <w:rPr>
          <w:rFonts w:ascii="Arial" w:hAnsi="Arial" w:cs="Arial"/>
          <w:b/>
          <w:sz w:val="24"/>
          <w:szCs w:val="24"/>
        </w:rPr>
        <w:t>EETING TOPICS</w:t>
      </w:r>
    </w:p>
    <w:p w14:paraId="7E48552B" w14:textId="5B1AB82C" w:rsidR="00F43398" w:rsidRPr="00EF4207" w:rsidRDefault="00F45786" w:rsidP="00F433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4207">
        <w:rPr>
          <w:rFonts w:ascii="Arial" w:hAnsi="Arial" w:cs="Arial"/>
          <w:b/>
          <w:sz w:val="24"/>
          <w:szCs w:val="24"/>
        </w:rPr>
        <w:t>(</w:t>
      </w:r>
      <w:proofErr w:type="gramStart"/>
      <w:r w:rsidRPr="00EF4207">
        <w:rPr>
          <w:rFonts w:ascii="Arial" w:hAnsi="Arial" w:cs="Arial"/>
          <w:b/>
          <w:sz w:val="24"/>
          <w:szCs w:val="24"/>
        </w:rPr>
        <w:t>as</w:t>
      </w:r>
      <w:proofErr w:type="gramEnd"/>
      <w:r w:rsidRPr="00EF4207">
        <w:rPr>
          <w:rFonts w:ascii="Arial" w:hAnsi="Arial" w:cs="Arial"/>
          <w:b/>
          <w:sz w:val="24"/>
          <w:szCs w:val="24"/>
        </w:rPr>
        <w:t xml:space="preserve"> of February </w:t>
      </w:r>
      <w:r w:rsidR="00C318C1">
        <w:rPr>
          <w:rFonts w:ascii="Arial" w:hAnsi="Arial" w:cs="Arial"/>
          <w:b/>
          <w:sz w:val="24"/>
          <w:szCs w:val="24"/>
        </w:rPr>
        <w:t>18</w:t>
      </w:r>
      <w:r w:rsidRPr="00EF4207">
        <w:rPr>
          <w:rFonts w:ascii="Arial" w:hAnsi="Arial" w:cs="Arial"/>
          <w:b/>
          <w:sz w:val="24"/>
          <w:szCs w:val="24"/>
        </w:rPr>
        <w:t>, 2022)</w:t>
      </w:r>
    </w:p>
    <w:p w14:paraId="37F85213" w14:textId="77777777" w:rsidR="00F43398" w:rsidRDefault="00F43398" w:rsidP="00580E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717BB1" w14:textId="77777777" w:rsidR="003275BD" w:rsidRDefault="009F7780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3275BD">
        <w:rPr>
          <w:rFonts w:ascii="Arial" w:hAnsi="Arial" w:cs="Arial"/>
          <w:sz w:val="24"/>
          <w:szCs w:val="24"/>
        </w:rPr>
        <w:t>Plans and Strategies</w:t>
      </w:r>
    </w:p>
    <w:p w14:paraId="38A31882" w14:textId="01396F58" w:rsidR="001260BA" w:rsidRDefault="00CC7828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a.</w:t>
      </w:r>
      <w:r>
        <w:rPr>
          <w:rFonts w:ascii="Arial" w:hAnsi="Arial" w:cs="Arial"/>
          <w:sz w:val="24"/>
          <w:szCs w:val="24"/>
        </w:rPr>
        <w:tab/>
      </w:r>
      <w:r w:rsidR="001260BA">
        <w:rPr>
          <w:rFonts w:ascii="Arial" w:hAnsi="Arial" w:cs="Arial"/>
          <w:sz w:val="24"/>
          <w:szCs w:val="24"/>
        </w:rPr>
        <w:t>Inventories</w:t>
      </w:r>
      <w:r w:rsidR="001128E8">
        <w:rPr>
          <w:rFonts w:ascii="Arial" w:hAnsi="Arial" w:cs="Arial"/>
          <w:sz w:val="24"/>
          <w:szCs w:val="24"/>
        </w:rPr>
        <w:t xml:space="preserve"> (including benchmarking)</w:t>
      </w:r>
    </w:p>
    <w:p w14:paraId="63EFF995" w14:textId="77777777" w:rsidR="002C03ED" w:rsidRDefault="002C03ED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b.</w:t>
      </w:r>
      <w:r>
        <w:rPr>
          <w:rFonts w:ascii="Arial" w:hAnsi="Arial" w:cs="Arial"/>
          <w:sz w:val="24"/>
          <w:szCs w:val="24"/>
        </w:rPr>
        <w:tab/>
        <w:t>Targets</w:t>
      </w:r>
    </w:p>
    <w:p w14:paraId="0846B87A" w14:textId="77777777" w:rsidR="00CC7828" w:rsidRDefault="001260BA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b.</w:t>
      </w:r>
      <w:r>
        <w:rPr>
          <w:rFonts w:ascii="Arial" w:hAnsi="Arial" w:cs="Arial"/>
          <w:sz w:val="24"/>
          <w:szCs w:val="24"/>
        </w:rPr>
        <w:tab/>
      </w:r>
      <w:r w:rsidR="00CC7828">
        <w:rPr>
          <w:rFonts w:ascii="Arial" w:hAnsi="Arial" w:cs="Arial"/>
          <w:sz w:val="24"/>
          <w:szCs w:val="24"/>
        </w:rPr>
        <w:t>Mitigation</w:t>
      </w:r>
    </w:p>
    <w:p w14:paraId="1C1FD0A7" w14:textId="18DF3A7E" w:rsidR="00CC7828" w:rsidRDefault="001260BA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c.</w:t>
      </w:r>
      <w:r>
        <w:rPr>
          <w:rFonts w:ascii="Arial" w:hAnsi="Arial" w:cs="Arial"/>
          <w:sz w:val="24"/>
          <w:szCs w:val="24"/>
        </w:rPr>
        <w:tab/>
      </w:r>
      <w:r w:rsidR="00CC7828">
        <w:rPr>
          <w:rFonts w:ascii="Arial" w:hAnsi="Arial" w:cs="Arial"/>
          <w:sz w:val="24"/>
          <w:szCs w:val="24"/>
        </w:rPr>
        <w:t>Adaptation</w:t>
      </w:r>
    </w:p>
    <w:p w14:paraId="0B945037" w14:textId="79905255" w:rsidR="00CC7828" w:rsidRDefault="00232C7F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</w:t>
      </w:r>
      <w:r w:rsidR="001260BA">
        <w:rPr>
          <w:rFonts w:ascii="Arial" w:hAnsi="Arial" w:cs="Arial"/>
          <w:sz w:val="24"/>
          <w:szCs w:val="24"/>
        </w:rPr>
        <w:t>.</w:t>
      </w:r>
      <w:r w:rsidR="001260B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Drafting related ordinances / resolutions / bylaws</w:t>
      </w:r>
      <w:r w:rsidR="0039208C">
        <w:rPr>
          <w:rFonts w:ascii="Arial" w:hAnsi="Arial" w:cs="Arial"/>
          <w:sz w:val="24"/>
          <w:szCs w:val="24"/>
        </w:rPr>
        <w:t xml:space="preserve"> / regulations</w:t>
      </w:r>
    </w:p>
    <w:p w14:paraId="53D614A3" w14:textId="77777777" w:rsidR="00232C7F" w:rsidRDefault="00232C7F" w:rsidP="00580E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E29611" w14:textId="14392879" w:rsidR="00CC7828" w:rsidRDefault="00CC7828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567AB7">
        <w:rPr>
          <w:rFonts w:ascii="Arial" w:hAnsi="Arial" w:cs="Arial"/>
          <w:sz w:val="24"/>
          <w:szCs w:val="24"/>
        </w:rPr>
        <w:t xml:space="preserve">Clean Energy / </w:t>
      </w:r>
      <w:r>
        <w:rPr>
          <w:rFonts w:ascii="Arial" w:hAnsi="Arial" w:cs="Arial"/>
          <w:sz w:val="24"/>
          <w:szCs w:val="24"/>
        </w:rPr>
        <w:t>Electrification</w:t>
      </w:r>
      <w:r w:rsidR="00AB69D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B69D8">
        <w:rPr>
          <w:rFonts w:ascii="Arial" w:hAnsi="Arial" w:cs="Arial"/>
          <w:i/>
          <w:sz w:val="24"/>
          <w:szCs w:val="24"/>
        </w:rPr>
        <w:t>n.b.</w:t>
      </w:r>
      <w:proofErr w:type="spellEnd"/>
      <w:r w:rsidR="00AB69D8">
        <w:rPr>
          <w:rFonts w:ascii="Arial" w:hAnsi="Arial" w:cs="Arial"/>
          <w:i/>
          <w:sz w:val="24"/>
          <w:szCs w:val="24"/>
        </w:rPr>
        <w:t xml:space="preserve"> </w:t>
      </w:r>
      <w:r w:rsidR="00AB69D8">
        <w:rPr>
          <w:rFonts w:ascii="Arial" w:hAnsi="Arial" w:cs="Arial"/>
          <w:sz w:val="24"/>
          <w:szCs w:val="24"/>
        </w:rPr>
        <w:t xml:space="preserve">government </w:t>
      </w:r>
      <w:r w:rsidR="0030618D">
        <w:rPr>
          <w:rFonts w:ascii="Arial" w:hAnsi="Arial" w:cs="Arial"/>
          <w:sz w:val="24"/>
          <w:szCs w:val="24"/>
        </w:rPr>
        <w:t xml:space="preserve">owned </w:t>
      </w:r>
      <w:r w:rsidR="00AB69D8">
        <w:rPr>
          <w:rFonts w:ascii="Arial" w:hAnsi="Arial" w:cs="Arial"/>
          <w:sz w:val="24"/>
          <w:szCs w:val="24"/>
        </w:rPr>
        <w:t>vs. private</w:t>
      </w:r>
      <w:r w:rsidR="0030618D">
        <w:rPr>
          <w:rFonts w:ascii="Arial" w:hAnsi="Arial" w:cs="Arial"/>
          <w:sz w:val="24"/>
          <w:szCs w:val="24"/>
        </w:rPr>
        <w:t xml:space="preserve">ly </w:t>
      </w:r>
      <w:r w:rsidR="00AB69D8">
        <w:rPr>
          <w:rFonts w:ascii="Arial" w:hAnsi="Arial" w:cs="Arial"/>
          <w:sz w:val="24"/>
          <w:szCs w:val="24"/>
        </w:rPr>
        <w:t>owned)</w:t>
      </w:r>
    </w:p>
    <w:p w14:paraId="4DA3F6BF" w14:textId="77777777" w:rsidR="00CC7828" w:rsidRDefault="00CC7828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a.</w:t>
      </w:r>
      <w:r>
        <w:rPr>
          <w:rFonts w:ascii="Arial" w:hAnsi="Arial" w:cs="Arial"/>
          <w:sz w:val="24"/>
          <w:szCs w:val="24"/>
        </w:rPr>
        <w:tab/>
        <w:t>Fleets</w:t>
      </w:r>
    </w:p>
    <w:p w14:paraId="263DDECC" w14:textId="77777777" w:rsidR="00CC7828" w:rsidRDefault="00CC7828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b.</w:t>
      </w:r>
      <w:r>
        <w:rPr>
          <w:rFonts w:ascii="Arial" w:hAnsi="Arial" w:cs="Arial"/>
          <w:sz w:val="24"/>
          <w:szCs w:val="24"/>
        </w:rPr>
        <w:tab/>
        <w:t>Ports</w:t>
      </w:r>
    </w:p>
    <w:p w14:paraId="2E98F0AE" w14:textId="77777777" w:rsidR="00CC7828" w:rsidRDefault="00557AAF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c.</w:t>
      </w:r>
      <w:r>
        <w:rPr>
          <w:rFonts w:ascii="Arial" w:hAnsi="Arial" w:cs="Arial"/>
          <w:sz w:val="24"/>
          <w:szCs w:val="24"/>
        </w:rPr>
        <w:tab/>
        <w:t>Vehicle charging stations</w:t>
      </w:r>
    </w:p>
    <w:p w14:paraId="3C56225F" w14:textId="77777777" w:rsidR="00FE0ADD" w:rsidRDefault="00FE0ADD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d.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Microgrids</w:t>
      </w:r>
      <w:proofErr w:type="spellEnd"/>
    </w:p>
    <w:p w14:paraId="4F716436" w14:textId="77777777" w:rsidR="00FE0ADD" w:rsidRDefault="00FE0ADD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e.</w:t>
      </w:r>
      <w:r>
        <w:rPr>
          <w:rFonts w:ascii="Arial" w:hAnsi="Arial" w:cs="Arial"/>
          <w:sz w:val="24"/>
          <w:szCs w:val="24"/>
        </w:rPr>
        <w:tab/>
        <w:t>Battery storage</w:t>
      </w:r>
    </w:p>
    <w:p w14:paraId="4C1E5351" w14:textId="77777777" w:rsidR="0045409A" w:rsidRDefault="0045409A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f.</w:t>
      </w:r>
      <w:r>
        <w:rPr>
          <w:rFonts w:ascii="Arial" w:hAnsi="Arial" w:cs="Arial"/>
          <w:sz w:val="24"/>
          <w:szCs w:val="24"/>
        </w:rPr>
        <w:tab/>
        <w:t>Community Choice</w:t>
      </w:r>
    </w:p>
    <w:p w14:paraId="426F3340" w14:textId="77777777" w:rsidR="0045409A" w:rsidRDefault="0045409A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g.</w:t>
      </w:r>
      <w:r>
        <w:rPr>
          <w:rFonts w:ascii="Arial" w:hAnsi="Arial" w:cs="Arial"/>
          <w:sz w:val="24"/>
          <w:szCs w:val="24"/>
        </w:rPr>
        <w:tab/>
        <w:t>Municipal Energy Aggregation</w:t>
      </w:r>
    </w:p>
    <w:p w14:paraId="5AEB9397" w14:textId="77777777" w:rsidR="00B803F7" w:rsidRDefault="00F75BE5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h.</w:t>
      </w:r>
      <w:r>
        <w:rPr>
          <w:rFonts w:ascii="Arial" w:hAnsi="Arial" w:cs="Arial"/>
          <w:sz w:val="24"/>
          <w:szCs w:val="24"/>
        </w:rPr>
        <w:tab/>
      </w:r>
      <w:r w:rsidR="004208E9">
        <w:rPr>
          <w:rFonts w:ascii="Arial" w:hAnsi="Arial" w:cs="Arial"/>
          <w:sz w:val="24"/>
          <w:szCs w:val="24"/>
        </w:rPr>
        <w:t>Building e</w:t>
      </w:r>
      <w:r>
        <w:rPr>
          <w:rFonts w:ascii="Arial" w:hAnsi="Arial" w:cs="Arial"/>
          <w:sz w:val="24"/>
          <w:szCs w:val="24"/>
        </w:rPr>
        <w:t>nergy efficiency</w:t>
      </w:r>
    </w:p>
    <w:p w14:paraId="1EAAB299" w14:textId="1A89F301" w:rsidR="00B803F7" w:rsidRDefault="00B803F7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i.</w:t>
      </w:r>
      <w:r>
        <w:rPr>
          <w:rFonts w:ascii="Arial" w:hAnsi="Arial" w:cs="Arial"/>
          <w:sz w:val="24"/>
          <w:szCs w:val="24"/>
        </w:rPr>
        <w:tab/>
        <w:t xml:space="preserve">Incentive programs (TIF, </w:t>
      </w:r>
      <w:proofErr w:type="spellStart"/>
      <w:r>
        <w:rPr>
          <w:rFonts w:ascii="Arial" w:hAnsi="Arial" w:cs="Arial"/>
          <w:sz w:val="24"/>
          <w:szCs w:val="24"/>
        </w:rPr>
        <w:t>forgiveable</w:t>
      </w:r>
      <w:proofErr w:type="spellEnd"/>
      <w:r>
        <w:rPr>
          <w:rFonts w:ascii="Arial" w:hAnsi="Arial" w:cs="Arial"/>
          <w:sz w:val="24"/>
          <w:szCs w:val="24"/>
        </w:rPr>
        <w:t xml:space="preserve"> loans, etc.)</w:t>
      </w:r>
    </w:p>
    <w:p w14:paraId="169CF466" w14:textId="77777777" w:rsidR="00FE0ADD" w:rsidRDefault="00FE0ADD" w:rsidP="00580E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58B97C" w14:textId="77777777" w:rsidR="00FE0ADD" w:rsidRDefault="00FE0ADD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 w:rsidR="0045409A">
        <w:rPr>
          <w:rFonts w:ascii="Arial" w:hAnsi="Arial" w:cs="Arial"/>
          <w:sz w:val="24"/>
          <w:szCs w:val="24"/>
        </w:rPr>
        <w:t>Renewables</w:t>
      </w:r>
    </w:p>
    <w:p w14:paraId="4CD08803" w14:textId="77777777" w:rsidR="0045409A" w:rsidRDefault="00FE0ADD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a.</w:t>
      </w:r>
      <w:r>
        <w:rPr>
          <w:rFonts w:ascii="Arial" w:hAnsi="Arial" w:cs="Arial"/>
          <w:sz w:val="24"/>
          <w:szCs w:val="24"/>
        </w:rPr>
        <w:tab/>
      </w:r>
      <w:r w:rsidR="0045409A">
        <w:rPr>
          <w:rFonts w:ascii="Arial" w:hAnsi="Arial" w:cs="Arial"/>
          <w:sz w:val="24"/>
          <w:szCs w:val="24"/>
        </w:rPr>
        <w:t>Solar</w:t>
      </w:r>
    </w:p>
    <w:p w14:paraId="76FEBD3E" w14:textId="77777777" w:rsidR="0045409A" w:rsidRDefault="0045409A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b.</w:t>
      </w:r>
      <w:r>
        <w:rPr>
          <w:rFonts w:ascii="Arial" w:hAnsi="Arial" w:cs="Arial"/>
          <w:sz w:val="24"/>
          <w:szCs w:val="24"/>
        </w:rPr>
        <w:tab/>
        <w:t>Wind</w:t>
      </w:r>
    </w:p>
    <w:p w14:paraId="25AEF1C8" w14:textId="77777777" w:rsidR="00232C7F" w:rsidRDefault="00232C7F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c.</w:t>
      </w:r>
      <w:r>
        <w:rPr>
          <w:rFonts w:ascii="Arial" w:hAnsi="Arial" w:cs="Arial"/>
          <w:sz w:val="24"/>
          <w:szCs w:val="24"/>
        </w:rPr>
        <w:tab/>
        <w:t>Geothermal</w:t>
      </w:r>
    </w:p>
    <w:p w14:paraId="437E3BAE" w14:textId="77777777" w:rsidR="00232C7F" w:rsidRDefault="00232C7F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d.</w:t>
      </w:r>
      <w:r>
        <w:rPr>
          <w:rFonts w:ascii="Arial" w:hAnsi="Arial" w:cs="Arial"/>
          <w:sz w:val="24"/>
          <w:szCs w:val="24"/>
        </w:rPr>
        <w:tab/>
        <w:t>Energy from Waste</w:t>
      </w:r>
    </w:p>
    <w:p w14:paraId="5CC45AA0" w14:textId="77777777" w:rsidR="00232C7F" w:rsidRDefault="00232C7F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e.</w:t>
      </w:r>
      <w:r>
        <w:rPr>
          <w:rFonts w:ascii="Arial" w:hAnsi="Arial" w:cs="Arial"/>
          <w:sz w:val="24"/>
          <w:szCs w:val="24"/>
        </w:rPr>
        <w:tab/>
        <w:t>Sewer Heat Recovery</w:t>
      </w:r>
    </w:p>
    <w:p w14:paraId="73D592D9" w14:textId="77777777" w:rsidR="00891659" w:rsidRDefault="00891659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f.</w:t>
      </w:r>
      <w:r>
        <w:rPr>
          <w:rFonts w:ascii="Arial" w:hAnsi="Arial" w:cs="Arial"/>
          <w:sz w:val="24"/>
          <w:szCs w:val="24"/>
        </w:rPr>
        <w:tab/>
        <w:t>Low Carbon Thermal Energy Networks (D</w:t>
      </w:r>
      <w:r w:rsidR="00232C7F">
        <w:rPr>
          <w:rFonts w:ascii="Arial" w:hAnsi="Arial" w:cs="Arial"/>
          <w:sz w:val="24"/>
          <w:szCs w:val="24"/>
        </w:rPr>
        <w:t>istrict Energy</w:t>
      </w:r>
      <w:r>
        <w:rPr>
          <w:rFonts w:ascii="Arial" w:hAnsi="Arial" w:cs="Arial"/>
          <w:sz w:val="24"/>
          <w:szCs w:val="24"/>
        </w:rPr>
        <w:t>)</w:t>
      </w:r>
    </w:p>
    <w:p w14:paraId="393C3D76" w14:textId="06C28EA6" w:rsidR="00B803F7" w:rsidRDefault="00B803F7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g.</w:t>
      </w:r>
      <w:r>
        <w:rPr>
          <w:rFonts w:ascii="Arial" w:hAnsi="Arial" w:cs="Arial"/>
          <w:sz w:val="24"/>
          <w:szCs w:val="24"/>
        </w:rPr>
        <w:tab/>
        <w:t xml:space="preserve">Incentive programs (TIF, </w:t>
      </w:r>
      <w:proofErr w:type="spellStart"/>
      <w:r>
        <w:rPr>
          <w:rFonts w:ascii="Arial" w:hAnsi="Arial" w:cs="Arial"/>
          <w:sz w:val="24"/>
          <w:szCs w:val="24"/>
        </w:rPr>
        <w:t>forgiveable</w:t>
      </w:r>
      <w:proofErr w:type="spellEnd"/>
      <w:r>
        <w:rPr>
          <w:rFonts w:ascii="Arial" w:hAnsi="Arial" w:cs="Arial"/>
          <w:sz w:val="24"/>
          <w:szCs w:val="24"/>
        </w:rPr>
        <w:t xml:space="preserve"> loans, etc.)</w:t>
      </w:r>
    </w:p>
    <w:p w14:paraId="636F9028" w14:textId="77777777" w:rsidR="00044A60" w:rsidRDefault="00044A60" w:rsidP="00580E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FA3C27" w14:textId="77777777" w:rsidR="009F7780" w:rsidRDefault="00044A60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Conventional Natural Gas – reducing / banning</w:t>
      </w:r>
    </w:p>
    <w:p w14:paraId="1FE2740B" w14:textId="77777777" w:rsidR="00044A60" w:rsidRDefault="00044A60" w:rsidP="00580E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8A9599" w14:textId="77777777" w:rsidR="00A2466E" w:rsidRDefault="00E37890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91659">
        <w:rPr>
          <w:rFonts w:ascii="Arial" w:hAnsi="Arial" w:cs="Arial"/>
          <w:sz w:val="24"/>
          <w:szCs w:val="24"/>
        </w:rPr>
        <w:t>.</w:t>
      </w:r>
      <w:r w:rsidR="00891659">
        <w:rPr>
          <w:rFonts w:ascii="Arial" w:hAnsi="Arial" w:cs="Arial"/>
          <w:sz w:val="24"/>
          <w:szCs w:val="24"/>
        </w:rPr>
        <w:tab/>
      </w:r>
      <w:r w:rsidR="00A2466E">
        <w:rPr>
          <w:rFonts w:ascii="Arial" w:hAnsi="Arial" w:cs="Arial"/>
          <w:sz w:val="24"/>
          <w:szCs w:val="24"/>
        </w:rPr>
        <w:t>Waste</w:t>
      </w:r>
    </w:p>
    <w:p w14:paraId="5899F2FC" w14:textId="77777777" w:rsidR="00A2466E" w:rsidRDefault="00A2466E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a.</w:t>
      </w:r>
      <w:r>
        <w:rPr>
          <w:rFonts w:ascii="Arial" w:hAnsi="Arial" w:cs="Arial"/>
          <w:sz w:val="24"/>
          <w:szCs w:val="24"/>
        </w:rPr>
        <w:tab/>
        <w:t>Single hauler waste</w:t>
      </w:r>
    </w:p>
    <w:p w14:paraId="250B96AC" w14:textId="77777777" w:rsidR="00A2466E" w:rsidRDefault="00A2466E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b.</w:t>
      </w:r>
      <w:r>
        <w:rPr>
          <w:rFonts w:ascii="Arial" w:hAnsi="Arial" w:cs="Arial"/>
          <w:sz w:val="24"/>
          <w:szCs w:val="24"/>
        </w:rPr>
        <w:tab/>
        <w:t>Composting</w:t>
      </w:r>
    </w:p>
    <w:p w14:paraId="48A01841" w14:textId="77777777" w:rsidR="00A2466E" w:rsidRDefault="00A2466E" w:rsidP="00580EA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c.</w:t>
      </w:r>
      <w:r>
        <w:rPr>
          <w:rFonts w:ascii="Arial" w:hAnsi="Arial" w:cs="Arial"/>
          <w:sz w:val="24"/>
          <w:szCs w:val="24"/>
        </w:rPr>
        <w:tab/>
        <w:t>Energy from Waste</w:t>
      </w:r>
    </w:p>
    <w:p w14:paraId="40CF524D" w14:textId="77777777" w:rsidR="007F18C4" w:rsidRDefault="007F18C4" w:rsidP="00580E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9521E5" w14:textId="77777777" w:rsidR="002F5E40" w:rsidRDefault="00A2466E" w:rsidP="002F5E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ab/>
      </w:r>
      <w:r w:rsidR="002F5E40">
        <w:rPr>
          <w:rFonts w:ascii="Arial" w:hAnsi="Arial" w:cs="Arial"/>
          <w:sz w:val="24"/>
          <w:szCs w:val="24"/>
        </w:rPr>
        <w:t>Environmental justice</w:t>
      </w:r>
    </w:p>
    <w:p w14:paraId="76EEB04A" w14:textId="77777777" w:rsidR="002F5E40" w:rsidRDefault="002F5E40" w:rsidP="002F5E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EE0BE2" w14:textId="3EE54EF2" w:rsidR="00A2466E" w:rsidRDefault="00327D6B" w:rsidP="002F5E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2466E">
        <w:rPr>
          <w:rFonts w:ascii="Arial" w:hAnsi="Arial" w:cs="Arial"/>
          <w:sz w:val="24"/>
          <w:szCs w:val="24"/>
        </w:rPr>
        <w:t>.</w:t>
      </w:r>
      <w:r w:rsidR="00A2466E">
        <w:rPr>
          <w:rFonts w:ascii="Arial" w:hAnsi="Arial" w:cs="Arial"/>
          <w:sz w:val="24"/>
          <w:szCs w:val="24"/>
        </w:rPr>
        <w:tab/>
      </w:r>
      <w:proofErr w:type="spellStart"/>
      <w:r w:rsidR="00A2466E">
        <w:rPr>
          <w:rFonts w:ascii="Arial" w:hAnsi="Arial" w:cs="Arial"/>
          <w:sz w:val="24"/>
          <w:szCs w:val="24"/>
        </w:rPr>
        <w:t>Preemption</w:t>
      </w:r>
      <w:proofErr w:type="spellEnd"/>
      <w:r w:rsidR="00E97EC2">
        <w:rPr>
          <w:rFonts w:ascii="Arial" w:hAnsi="Arial" w:cs="Arial"/>
          <w:sz w:val="24"/>
          <w:szCs w:val="24"/>
        </w:rPr>
        <w:t>/Paramountcy; Incentives v. Mandates</w:t>
      </w:r>
    </w:p>
    <w:p w14:paraId="704AA076" w14:textId="77777777" w:rsidR="00A2466E" w:rsidRDefault="00A2466E" w:rsidP="002F5E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FAB404" w14:textId="221B2561" w:rsidR="00A2466E" w:rsidRDefault="00327D6B" w:rsidP="002F5E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2466E">
        <w:rPr>
          <w:rFonts w:ascii="Arial" w:hAnsi="Arial" w:cs="Arial"/>
          <w:sz w:val="24"/>
          <w:szCs w:val="24"/>
        </w:rPr>
        <w:t>.</w:t>
      </w:r>
      <w:r w:rsidR="00A2466E">
        <w:rPr>
          <w:rFonts w:ascii="Arial" w:hAnsi="Arial" w:cs="Arial"/>
          <w:sz w:val="24"/>
          <w:szCs w:val="24"/>
        </w:rPr>
        <w:tab/>
        <w:t>Financial</w:t>
      </w:r>
    </w:p>
    <w:p w14:paraId="21D9060D" w14:textId="32475403" w:rsidR="003E2ABF" w:rsidRDefault="00A2466E" w:rsidP="002F5E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a.</w:t>
      </w:r>
      <w:r>
        <w:rPr>
          <w:rFonts w:ascii="Arial" w:hAnsi="Arial" w:cs="Arial"/>
          <w:sz w:val="24"/>
          <w:szCs w:val="24"/>
        </w:rPr>
        <w:tab/>
        <w:t>Q</w:t>
      </w:r>
      <w:r w:rsidR="003E2ABF">
        <w:rPr>
          <w:rFonts w:ascii="Arial" w:hAnsi="Arial" w:cs="Arial"/>
          <w:sz w:val="24"/>
          <w:szCs w:val="24"/>
        </w:rPr>
        <w:t xml:space="preserve">uantifying cost of climate change impacts on cities </w:t>
      </w:r>
    </w:p>
    <w:p w14:paraId="1DC9D94C" w14:textId="77777777" w:rsidR="00A2466E" w:rsidRDefault="00A2466E" w:rsidP="002F5E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b.</w:t>
      </w:r>
      <w:r>
        <w:rPr>
          <w:rFonts w:ascii="Arial" w:hAnsi="Arial" w:cs="Arial"/>
          <w:sz w:val="24"/>
          <w:szCs w:val="24"/>
        </w:rPr>
        <w:tab/>
        <w:t>Local carbon pricing</w:t>
      </w:r>
    </w:p>
    <w:p w14:paraId="63A1F167" w14:textId="0B55A649" w:rsidR="00A2466E" w:rsidRDefault="00A2466E" w:rsidP="002F5E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c.</w:t>
      </w:r>
      <w:r>
        <w:rPr>
          <w:rFonts w:ascii="Arial" w:hAnsi="Arial" w:cs="Arial"/>
          <w:sz w:val="24"/>
          <w:szCs w:val="24"/>
        </w:rPr>
        <w:tab/>
        <w:t>Carbon budgets</w:t>
      </w:r>
    </w:p>
    <w:p w14:paraId="75022370" w14:textId="756ECFCD" w:rsidR="00E31533" w:rsidRDefault="00E31533" w:rsidP="002F5E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gramStart"/>
      <w:r>
        <w:rPr>
          <w:rFonts w:ascii="Arial" w:hAnsi="Arial" w:cs="Arial"/>
          <w:sz w:val="24"/>
          <w:szCs w:val="24"/>
        </w:rPr>
        <w:t>d</w:t>
      </w:r>
      <w:proofErr w:type="gram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funding projects (state/federal grants, capital budgets, bonds, etc.)</w:t>
      </w:r>
    </w:p>
    <w:p w14:paraId="17EC3C60" w14:textId="5CCE0CB6" w:rsidR="00C318C1" w:rsidRDefault="00C318C1" w:rsidP="002F5E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e.</w:t>
      </w:r>
      <w:r>
        <w:rPr>
          <w:rFonts w:ascii="Arial" w:hAnsi="Arial" w:cs="Arial"/>
          <w:sz w:val="24"/>
          <w:szCs w:val="24"/>
        </w:rPr>
        <w:tab/>
        <w:t xml:space="preserve">Incentive </w:t>
      </w:r>
      <w:r w:rsidR="0024265E">
        <w:rPr>
          <w:rFonts w:ascii="Arial" w:hAnsi="Arial" w:cs="Arial"/>
          <w:sz w:val="24"/>
          <w:szCs w:val="24"/>
        </w:rPr>
        <w:t>programs (TIF, forgivable loans, etc.)</w:t>
      </w:r>
    </w:p>
    <w:p w14:paraId="6BF21303" w14:textId="77777777" w:rsidR="00327D6B" w:rsidRDefault="00327D6B" w:rsidP="002F5E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348662" w14:textId="40D0490F" w:rsidR="003E2ABF" w:rsidRDefault="00327D6B" w:rsidP="002F5E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044A60">
        <w:rPr>
          <w:rFonts w:ascii="Arial" w:hAnsi="Arial" w:cs="Arial"/>
          <w:sz w:val="24"/>
          <w:szCs w:val="24"/>
        </w:rPr>
        <w:t>.</w:t>
      </w:r>
      <w:r w:rsidR="00044A60">
        <w:rPr>
          <w:rFonts w:ascii="Arial" w:hAnsi="Arial" w:cs="Arial"/>
          <w:sz w:val="24"/>
          <w:szCs w:val="24"/>
        </w:rPr>
        <w:tab/>
      </w:r>
      <w:r w:rsidR="003E2ABF">
        <w:rPr>
          <w:rFonts w:ascii="Arial" w:hAnsi="Arial" w:cs="Arial"/>
          <w:sz w:val="24"/>
          <w:szCs w:val="24"/>
        </w:rPr>
        <w:t xml:space="preserve">Cumulative impacts </w:t>
      </w:r>
      <w:r w:rsidR="00E3350A">
        <w:rPr>
          <w:rFonts w:ascii="Arial" w:hAnsi="Arial" w:cs="Arial"/>
          <w:sz w:val="24"/>
          <w:szCs w:val="24"/>
        </w:rPr>
        <w:t>/ siting</w:t>
      </w:r>
    </w:p>
    <w:p w14:paraId="5114466D" w14:textId="77777777" w:rsidR="003E2ABF" w:rsidRDefault="003E2ABF" w:rsidP="002F5E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A4415C" w14:textId="4DC98DC7" w:rsidR="00E37890" w:rsidRDefault="00AB54BB" w:rsidP="00E37890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1</w:t>
      </w:r>
      <w:r w:rsidR="00327D6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E37890">
        <w:rPr>
          <w:rFonts w:ascii="Arial" w:hAnsi="Arial" w:cs="Arial"/>
          <w:sz w:val="24"/>
          <w:szCs w:val="24"/>
        </w:rPr>
        <w:t>Litigation</w:t>
      </w:r>
    </w:p>
    <w:p w14:paraId="26673922" w14:textId="122B99D6" w:rsidR="00F64989" w:rsidRDefault="00327D6B" w:rsidP="00E378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39208C">
        <w:rPr>
          <w:rFonts w:ascii="Arial" w:hAnsi="Arial" w:cs="Arial"/>
          <w:sz w:val="24"/>
          <w:szCs w:val="24"/>
        </w:rPr>
        <w:t>defending municipa</w:t>
      </w:r>
      <w:r w:rsidR="00637B36">
        <w:rPr>
          <w:rFonts w:ascii="Arial" w:hAnsi="Arial" w:cs="Arial"/>
          <w:sz w:val="24"/>
          <w:szCs w:val="24"/>
        </w:rPr>
        <w:t>l</w:t>
      </w:r>
      <w:r w:rsidR="0039208C">
        <w:rPr>
          <w:rFonts w:ascii="Arial" w:hAnsi="Arial" w:cs="Arial"/>
          <w:sz w:val="24"/>
          <w:szCs w:val="24"/>
        </w:rPr>
        <w:t xml:space="preserve"> programs (</w:t>
      </w:r>
      <w:r w:rsidR="0039208C" w:rsidRPr="00B52521">
        <w:rPr>
          <w:rFonts w:ascii="Arial" w:hAnsi="Arial" w:cs="Arial"/>
          <w:i/>
          <w:sz w:val="24"/>
          <w:szCs w:val="24"/>
        </w:rPr>
        <w:t>e.g.</w:t>
      </w:r>
      <w:r w:rsidR="0039208C">
        <w:rPr>
          <w:rFonts w:ascii="Arial" w:hAnsi="Arial" w:cs="Arial"/>
          <w:sz w:val="24"/>
          <w:szCs w:val="24"/>
        </w:rPr>
        <w:t xml:space="preserve"> plastic bag bans, </w:t>
      </w:r>
      <w:r w:rsidR="00F64989">
        <w:rPr>
          <w:rFonts w:ascii="Arial" w:hAnsi="Arial" w:cs="Arial"/>
          <w:sz w:val="24"/>
          <w:szCs w:val="24"/>
        </w:rPr>
        <w:t xml:space="preserve">natural gas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64989">
        <w:rPr>
          <w:rFonts w:ascii="Arial" w:hAnsi="Arial" w:cs="Arial"/>
          <w:sz w:val="24"/>
          <w:szCs w:val="24"/>
        </w:rPr>
        <w:t xml:space="preserve">reduction strategies, increasing electric vehicle </w:t>
      </w:r>
      <w:r w:rsidR="005A2D58">
        <w:rPr>
          <w:rFonts w:ascii="Arial" w:hAnsi="Arial" w:cs="Arial"/>
          <w:sz w:val="24"/>
          <w:szCs w:val="24"/>
        </w:rPr>
        <w:t>uptake</w:t>
      </w:r>
      <w:r w:rsidR="00F64989">
        <w:rPr>
          <w:rFonts w:ascii="Arial" w:hAnsi="Arial" w:cs="Arial"/>
          <w:sz w:val="24"/>
          <w:szCs w:val="24"/>
        </w:rPr>
        <w:t>, etc.)</w:t>
      </w:r>
    </w:p>
    <w:p w14:paraId="15212975" w14:textId="77777777" w:rsidR="00EF4207" w:rsidRDefault="00EF4207" w:rsidP="00E3789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DC9063" w14:textId="76905DE4" w:rsidR="00F64989" w:rsidRDefault="00327D6B" w:rsidP="00E378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b</w:t>
      </w:r>
      <w:proofErr w:type="gram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F64989">
        <w:rPr>
          <w:rFonts w:ascii="Arial" w:hAnsi="Arial" w:cs="Arial"/>
          <w:sz w:val="24"/>
          <w:szCs w:val="24"/>
        </w:rPr>
        <w:t>affirmative (</w:t>
      </w:r>
      <w:r w:rsidR="00F64989" w:rsidRPr="00B52521">
        <w:rPr>
          <w:rFonts w:ascii="Arial" w:hAnsi="Arial" w:cs="Arial"/>
          <w:i/>
          <w:sz w:val="24"/>
          <w:szCs w:val="24"/>
        </w:rPr>
        <w:t>e.g.</w:t>
      </w:r>
      <w:r w:rsidR="00F64989">
        <w:rPr>
          <w:rFonts w:ascii="Arial" w:hAnsi="Arial" w:cs="Arial"/>
          <w:sz w:val="24"/>
          <w:szCs w:val="24"/>
        </w:rPr>
        <w:t xml:space="preserve"> consumer protection </w:t>
      </w:r>
      <w:r w:rsidR="005A2D58">
        <w:rPr>
          <w:rFonts w:ascii="Arial" w:hAnsi="Arial" w:cs="Arial"/>
          <w:sz w:val="24"/>
          <w:szCs w:val="24"/>
        </w:rPr>
        <w:t xml:space="preserve">and misrepresentation </w:t>
      </w:r>
      <w:r w:rsidR="00F64989">
        <w:rPr>
          <w:rFonts w:ascii="Arial" w:hAnsi="Arial" w:cs="Arial"/>
          <w:sz w:val="24"/>
          <w:szCs w:val="24"/>
        </w:rPr>
        <w:t xml:space="preserve">claims – such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64989">
        <w:rPr>
          <w:rFonts w:ascii="Arial" w:hAnsi="Arial" w:cs="Arial"/>
          <w:sz w:val="24"/>
          <w:szCs w:val="24"/>
        </w:rPr>
        <w:t>as greenwashing claims against fossil fuel majors)</w:t>
      </w:r>
    </w:p>
    <w:p w14:paraId="1A6EFCC9" w14:textId="77777777" w:rsidR="00327D6B" w:rsidRDefault="00327D6B" w:rsidP="00E3789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9AD24C" w14:textId="406FEC07" w:rsidR="0039208C" w:rsidRDefault="00327D6B" w:rsidP="00E378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c</w:t>
      </w:r>
      <w:proofErr w:type="gram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F64989">
        <w:rPr>
          <w:rFonts w:ascii="Arial" w:hAnsi="Arial" w:cs="Arial"/>
          <w:sz w:val="24"/>
          <w:szCs w:val="24"/>
        </w:rPr>
        <w:t>other (</w:t>
      </w:r>
      <w:r w:rsidR="00F64989" w:rsidRPr="00B52521">
        <w:rPr>
          <w:rFonts w:ascii="Arial" w:hAnsi="Arial" w:cs="Arial"/>
          <w:i/>
          <w:sz w:val="24"/>
          <w:szCs w:val="24"/>
        </w:rPr>
        <w:t>e.g.</w:t>
      </w:r>
      <w:r w:rsidR="00F64989">
        <w:rPr>
          <w:rFonts w:ascii="Arial" w:hAnsi="Arial" w:cs="Arial"/>
          <w:sz w:val="24"/>
          <w:szCs w:val="24"/>
        </w:rPr>
        <w:t xml:space="preserve"> </w:t>
      </w:r>
      <w:r w:rsidR="00B52521">
        <w:rPr>
          <w:rFonts w:ascii="Arial" w:hAnsi="Arial" w:cs="Arial"/>
          <w:sz w:val="24"/>
          <w:szCs w:val="24"/>
        </w:rPr>
        <w:t xml:space="preserve">challenging federal/state/provincial rulemaking; </w:t>
      </w:r>
      <w:r w:rsidR="00F64989">
        <w:rPr>
          <w:rFonts w:ascii="Arial" w:hAnsi="Arial" w:cs="Arial"/>
          <w:sz w:val="24"/>
          <w:szCs w:val="24"/>
        </w:rPr>
        <w:t>intervening</w:t>
      </w:r>
      <w:r w:rsidR="00B52521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64989" w:rsidRPr="00B52521">
        <w:rPr>
          <w:rFonts w:ascii="Arial" w:hAnsi="Arial" w:cs="Arial"/>
          <w:i/>
          <w:sz w:val="24"/>
          <w:szCs w:val="24"/>
        </w:rPr>
        <w:t>amicus</w:t>
      </w:r>
      <w:r w:rsidR="00F64989">
        <w:rPr>
          <w:rFonts w:ascii="Arial" w:hAnsi="Arial" w:cs="Arial"/>
          <w:sz w:val="24"/>
          <w:szCs w:val="24"/>
        </w:rPr>
        <w:t xml:space="preserve">, etc.)  </w:t>
      </w:r>
    </w:p>
    <w:p w14:paraId="606C4AC0" w14:textId="77777777" w:rsidR="002F5E40" w:rsidRPr="002F5E40" w:rsidRDefault="002F5E40" w:rsidP="002F5E4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F5E40" w:rsidRPr="002F5E40" w:rsidSect="00D21732">
      <w:headerReference w:type="default" r:id="rId7"/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E62D6" w16cex:dateUtc="2022-01-28T17:40:00Z"/>
  <w16cex:commentExtensible w16cex:durableId="259E62F8" w16cex:dateUtc="2022-01-28T17:41:00Z"/>
  <w16cex:commentExtensible w16cex:durableId="25A37E69" w16cex:dateUtc="2022-02-01T14:39:00Z"/>
  <w16cex:commentExtensible w16cex:durableId="259E637D" w16cex:dateUtc="2022-01-28T17:43:00Z"/>
  <w16cex:commentExtensible w16cex:durableId="259E6536" w16cex:dateUtc="2022-01-28T1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F442C6" w16cid:durableId="259E62D6"/>
  <w16cid:commentId w16cid:paraId="3FA7AADD" w16cid:durableId="259E62F8"/>
  <w16cid:commentId w16cid:paraId="0904F632" w16cid:durableId="25A37E69"/>
  <w16cid:commentId w16cid:paraId="216C27AB" w16cid:durableId="259E637D"/>
  <w16cid:commentId w16cid:paraId="112DF167" w16cid:durableId="259E65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9543B" w14:textId="77777777" w:rsidR="00021621" w:rsidRDefault="00021621" w:rsidP="00C6388A">
      <w:pPr>
        <w:spacing w:after="0" w:line="240" w:lineRule="auto"/>
      </w:pPr>
      <w:r>
        <w:separator/>
      </w:r>
    </w:p>
  </w:endnote>
  <w:endnote w:type="continuationSeparator" w:id="0">
    <w:p w14:paraId="3B99435F" w14:textId="77777777" w:rsidR="00021621" w:rsidRDefault="00021621" w:rsidP="00C6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008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620D37" w14:textId="23403A3D" w:rsidR="00EF4207" w:rsidRDefault="00EF42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5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CB9E48" w14:textId="77777777" w:rsidR="00C6388A" w:rsidRDefault="00C638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052BE" w14:textId="77777777" w:rsidR="00021621" w:rsidRDefault="00021621" w:rsidP="00C6388A">
      <w:pPr>
        <w:spacing w:after="0" w:line="240" w:lineRule="auto"/>
      </w:pPr>
      <w:r>
        <w:separator/>
      </w:r>
    </w:p>
  </w:footnote>
  <w:footnote w:type="continuationSeparator" w:id="0">
    <w:p w14:paraId="36FD6EC8" w14:textId="77777777" w:rsidR="00021621" w:rsidRDefault="00021621" w:rsidP="00C6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3222E" w14:textId="2624FE39" w:rsidR="00EF4207" w:rsidRDefault="00EF4207" w:rsidP="00EF4207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F43398">
      <w:rPr>
        <w:rFonts w:ascii="Arial" w:hAnsi="Arial" w:cs="Arial"/>
        <w:b/>
        <w:sz w:val="24"/>
        <w:szCs w:val="24"/>
      </w:rPr>
      <w:t>IMLA Climate Change Working Group</w:t>
    </w:r>
  </w:p>
  <w:p w14:paraId="4ABC5CD7" w14:textId="093FB70A" w:rsidR="00EF4207" w:rsidRDefault="00EF4207" w:rsidP="00EF4207">
    <w:pPr>
      <w:spacing w:after="0" w:line="240" w:lineRule="auto"/>
      <w:jc w:val="center"/>
    </w:pPr>
    <w:r>
      <w:rPr>
        <w:rFonts w:ascii="Arial" w:hAnsi="Arial" w:cs="Arial"/>
        <w:sz w:val="24"/>
        <w:szCs w:val="24"/>
      </w:rPr>
      <w:t xml:space="preserve">(Monthly Meetings:  </w:t>
    </w:r>
    <w:r w:rsidRPr="00CC1436">
      <w:rPr>
        <w:rFonts w:ascii="Arial" w:hAnsi="Arial" w:cs="Arial"/>
        <w:sz w:val="24"/>
        <w:szCs w:val="24"/>
      </w:rPr>
      <w:t>4</w:t>
    </w:r>
    <w:r w:rsidRPr="00CC1436">
      <w:rPr>
        <w:rFonts w:ascii="Arial" w:hAnsi="Arial" w:cs="Arial"/>
        <w:sz w:val="24"/>
        <w:szCs w:val="24"/>
        <w:vertAlign w:val="superscript"/>
      </w:rPr>
      <w:t>th</w:t>
    </w:r>
    <w:r w:rsidRPr="00CC1436">
      <w:rPr>
        <w:rFonts w:ascii="Arial" w:hAnsi="Arial" w:cs="Arial"/>
        <w:sz w:val="24"/>
        <w:szCs w:val="24"/>
      </w:rPr>
      <w:t xml:space="preserve"> Wed. @ 3 pm Eastern</w:t>
    </w:r>
    <w:r>
      <w:rPr>
        <w:rFonts w:ascii="Arial" w:hAnsi="Arial" w:cs="Arial"/>
        <w:sz w:val="24"/>
        <w:szCs w:val="24"/>
      </w:rPr>
      <w:t>)</w:t>
    </w:r>
  </w:p>
  <w:sdt>
    <w:sdtPr>
      <w:id w:val="1824313294"/>
      <w:docPartObj>
        <w:docPartGallery w:val="Watermarks"/>
        <w:docPartUnique/>
      </w:docPartObj>
    </w:sdtPr>
    <w:sdtEndPr/>
    <w:sdtContent>
      <w:p w14:paraId="6E6EE443" w14:textId="77777777" w:rsidR="00C6388A" w:rsidRDefault="00C6388A">
        <w:pPr>
          <w:pStyle w:val="Header"/>
        </w:pP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59264" behindDoc="1" locked="0" layoutInCell="0" allowOverlap="1" wp14:anchorId="54844899" wp14:editId="71E1FC02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703695" cy="1675765"/>
                  <wp:effectExtent l="0" t="1809750" r="0" b="1648460"/>
                  <wp:wrapNone/>
                  <wp:docPr id="15" name="PowerPlusWaterMarkObject3574766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6703695" cy="167576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DBE2F" w14:textId="77777777" w:rsidR="00C6388A" w:rsidRDefault="00C6388A" w:rsidP="00E85E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72"/>
                                  <w:szCs w:val="7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CONFIDENTIAL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4844899" id="_x0000_t202" coordsize="21600,21600" o:spt="202" path="m,l,21600r21600,l21600,xe">
                  <v:stroke joinstyle="miter"/>
                  <v:path gradientshapeok="t" o:connecttype="rect"/>
                </v:shapetype>
                <v:shape id="PowerPlusWaterMarkObject357476642" o:spid="_x0000_s1026" type="#_x0000_t202" style="position:absolute;margin-left:0;margin-top:0;width:527.85pt;height:131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058DBE2F" w14:textId="77777777" w:rsidR="00C6388A" w:rsidRDefault="00C6388A" w:rsidP="00E85E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C0C0C0"/>
                            <w:sz w:val="72"/>
                            <w:szCs w:val="7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CONFIDENTIAL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A6974"/>
    <w:multiLevelType w:val="hybridMultilevel"/>
    <w:tmpl w:val="9DAC7FBA"/>
    <w:lvl w:ilvl="0" w:tplc="ACA6E2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972C8"/>
    <w:multiLevelType w:val="hybridMultilevel"/>
    <w:tmpl w:val="FBC09860"/>
    <w:lvl w:ilvl="0" w:tplc="6822456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C4"/>
    <w:rsid w:val="00021621"/>
    <w:rsid w:val="00044A60"/>
    <w:rsid w:val="00050778"/>
    <w:rsid w:val="000F2035"/>
    <w:rsid w:val="001128E8"/>
    <w:rsid w:val="001260BA"/>
    <w:rsid w:val="00130566"/>
    <w:rsid w:val="00184243"/>
    <w:rsid w:val="00232C7F"/>
    <w:rsid w:val="0024265E"/>
    <w:rsid w:val="002C03ED"/>
    <w:rsid w:val="002F5E40"/>
    <w:rsid w:val="00305385"/>
    <w:rsid w:val="0030618D"/>
    <w:rsid w:val="003275BD"/>
    <w:rsid w:val="00327D6B"/>
    <w:rsid w:val="00371B2B"/>
    <w:rsid w:val="0039208C"/>
    <w:rsid w:val="003E2ABF"/>
    <w:rsid w:val="004208E9"/>
    <w:rsid w:val="0045409A"/>
    <w:rsid w:val="00497F6A"/>
    <w:rsid w:val="004B618E"/>
    <w:rsid w:val="00556804"/>
    <w:rsid w:val="00557AAF"/>
    <w:rsid w:val="00567AB7"/>
    <w:rsid w:val="00580EAD"/>
    <w:rsid w:val="005A2D58"/>
    <w:rsid w:val="00601B86"/>
    <w:rsid w:val="00602306"/>
    <w:rsid w:val="006117FF"/>
    <w:rsid w:val="00637B36"/>
    <w:rsid w:val="00642AE1"/>
    <w:rsid w:val="00655F56"/>
    <w:rsid w:val="006802DD"/>
    <w:rsid w:val="00680D95"/>
    <w:rsid w:val="006845D3"/>
    <w:rsid w:val="007317E2"/>
    <w:rsid w:val="007B214E"/>
    <w:rsid w:val="007F18C4"/>
    <w:rsid w:val="008055E2"/>
    <w:rsid w:val="00827CC7"/>
    <w:rsid w:val="00891659"/>
    <w:rsid w:val="00955359"/>
    <w:rsid w:val="009F7780"/>
    <w:rsid w:val="00A2466E"/>
    <w:rsid w:val="00A63278"/>
    <w:rsid w:val="00A95F34"/>
    <w:rsid w:val="00AB54BB"/>
    <w:rsid w:val="00AB69D8"/>
    <w:rsid w:val="00B52521"/>
    <w:rsid w:val="00B803F7"/>
    <w:rsid w:val="00C318C1"/>
    <w:rsid w:val="00C60015"/>
    <w:rsid w:val="00C6388A"/>
    <w:rsid w:val="00C657C0"/>
    <w:rsid w:val="00CC1436"/>
    <w:rsid w:val="00CC7828"/>
    <w:rsid w:val="00D21732"/>
    <w:rsid w:val="00E31533"/>
    <w:rsid w:val="00E3350A"/>
    <w:rsid w:val="00E37890"/>
    <w:rsid w:val="00E97EC2"/>
    <w:rsid w:val="00EF4207"/>
    <w:rsid w:val="00F37A1E"/>
    <w:rsid w:val="00F43398"/>
    <w:rsid w:val="00F45786"/>
    <w:rsid w:val="00F47FE3"/>
    <w:rsid w:val="00F64989"/>
    <w:rsid w:val="00F75BE5"/>
    <w:rsid w:val="00F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7674AD"/>
  <w15:chartTrackingRefBased/>
  <w15:docId w15:val="{244EF50E-862A-427D-A8A9-1FE1730F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8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88A"/>
  </w:style>
  <w:style w:type="paragraph" w:styleId="Footer">
    <w:name w:val="footer"/>
    <w:basedOn w:val="Normal"/>
    <w:link w:val="FooterChar"/>
    <w:uiPriority w:val="99"/>
    <w:unhideWhenUsed/>
    <w:rsid w:val="00C63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88A"/>
  </w:style>
  <w:style w:type="paragraph" w:styleId="NormalWeb">
    <w:name w:val="Normal (Web)"/>
    <w:basedOn w:val="Normal"/>
    <w:uiPriority w:val="99"/>
    <w:semiHidden/>
    <w:unhideWhenUsed/>
    <w:rsid w:val="00C638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3920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0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0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0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20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Pasternack</dc:creator>
  <cp:keywords/>
  <dc:description/>
  <cp:lastModifiedBy>Scott Pasternack</cp:lastModifiedBy>
  <cp:revision>5</cp:revision>
  <dcterms:created xsi:type="dcterms:W3CDTF">2022-02-07T22:26:00Z</dcterms:created>
  <dcterms:modified xsi:type="dcterms:W3CDTF">2022-02-18T20:53:00Z</dcterms:modified>
</cp:coreProperties>
</file>