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078" w:rsidRPr="00D04928" w:rsidRDefault="00283078">
      <w:pPr>
        <w:pStyle w:val="Heading3"/>
        <w:rPr>
          <w:rFonts w:ascii="Arial" w:eastAsia="Batang" w:hAnsi="Arial" w:cs="Arial"/>
        </w:rPr>
      </w:pPr>
      <w:r w:rsidRPr="00D04928">
        <w:rPr>
          <w:rFonts w:ascii="Arial" w:eastAsia="Batang" w:hAnsi="Arial" w:cs="Arial"/>
        </w:rPr>
        <w:t xml:space="preserve">STATE OF TEXAS       </w:t>
      </w:r>
      <w:r w:rsidRPr="00D04928">
        <w:rPr>
          <w:rFonts w:ascii="Arial" w:eastAsia="Batang" w:hAnsi="Arial" w:cs="Arial"/>
        </w:rPr>
        <w:tab/>
        <w:t>}</w:t>
      </w:r>
    </w:p>
    <w:p w:rsidR="00283078" w:rsidRPr="00D04928" w:rsidRDefault="00867B92">
      <w:pPr>
        <w:jc w:val="both"/>
        <w:rPr>
          <w:rFonts w:ascii="Arial" w:eastAsia="Batang" w:hAnsi="Arial" w:cs="Arial"/>
          <w:b/>
          <w:bCs/>
        </w:rPr>
      </w:pPr>
      <w:smartTag w:uri="urn:schemas-microsoft-com:office:smarttags" w:element="place">
        <w:smartTag w:uri="urn:schemas-microsoft-com:office:smarttags" w:element="PlaceType">
          <w:r w:rsidRPr="00D04928">
            <w:rPr>
              <w:rFonts w:ascii="Arial" w:eastAsia="Batang" w:hAnsi="Arial" w:cs="Arial"/>
              <w:b/>
              <w:bCs/>
            </w:rPr>
            <w:t>COUNTY</w:t>
          </w:r>
        </w:smartTag>
        <w:r w:rsidRPr="00D04928">
          <w:rPr>
            <w:rFonts w:ascii="Arial" w:eastAsia="Batang" w:hAnsi="Arial" w:cs="Arial"/>
            <w:b/>
            <w:bCs/>
          </w:rPr>
          <w:t xml:space="preserve"> OF </w:t>
        </w:r>
        <w:smartTag w:uri="urn:schemas-microsoft-com:office:smarttags" w:element="PlaceName">
          <w:r w:rsidRPr="00D04928">
            <w:rPr>
              <w:rFonts w:ascii="Arial" w:eastAsia="Batang" w:hAnsi="Arial" w:cs="Arial"/>
              <w:b/>
              <w:bCs/>
            </w:rPr>
            <w:t>HIDALGO</w:t>
          </w:r>
        </w:smartTag>
      </w:smartTag>
      <w:r w:rsidR="00283078" w:rsidRPr="00D04928">
        <w:rPr>
          <w:rFonts w:ascii="Arial" w:eastAsia="Batang" w:hAnsi="Arial" w:cs="Arial"/>
          <w:b/>
          <w:bCs/>
        </w:rPr>
        <w:t xml:space="preserve">    </w:t>
      </w:r>
      <w:r w:rsidR="00283078" w:rsidRPr="00D04928">
        <w:rPr>
          <w:rFonts w:ascii="Arial" w:eastAsia="Batang" w:hAnsi="Arial" w:cs="Arial"/>
          <w:b/>
          <w:bCs/>
        </w:rPr>
        <w:tab/>
      </w:r>
      <w:r w:rsidR="00283078" w:rsidRPr="00D04928">
        <w:rPr>
          <w:rFonts w:ascii="Arial" w:eastAsia="Batang" w:hAnsi="Arial" w:cs="Arial"/>
          <w:b/>
        </w:rPr>
        <w:t>}</w:t>
      </w:r>
    </w:p>
    <w:p w:rsidR="00283078" w:rsidRPr="00D04928" w:rsidRDefault="00867B92">
      <w:pPr>
        <w:jc w:val="both"/>
        <w:rPr>
          <w:rFonts w:ascii="Arial" w:eastAsia="Batang" w:hAnsi="Arial" w:cs="Arial"/>
        </w:rPr>
      </w:pPr>
      <w:r w:rsidRPr="00D04928">
        <w:rPr>
          <w:rFonts w:ascii="Arial" w:eastAsia="Batang" w:hAnsi="Arial" w:cs="Arial"/>
          <w:b/>
        </w:rPr>
        <w:t xml:space="preserve">CITY OF </w:t>
      </w:r>
      <w:smartTag w:uri="urn:schemas-microsoft-com:office:smarttags" w:element="place">
        <w:smartTag w:uri="urn:schemas-microsoft-com:office:smarttags" w:element="City">
          <w:r w:rsidRPr="00D04928">
            <w:rPr>
              <w:rFonts w:ascii="Arial" w:eastAsia="Batang" w:hAnsi="Arial" w:cs="Arial"/>
              <w:b/>
            </w:rPr>
            <w:t>MCALLEN</w:t>
          </w:r>
        </w:smartTag>
      </w:smartTag>
      <w:r w:rsidRPr="00D04928">
        <w:rPr>
          <w:rFonts w:ascii="Arial" w:eastAsia="Batang" w:hAnsi="Arial" w:cs="Arial"/>
          <w:b/>
        </w:rPr>
        <w:tab/>
      </w:r>
      <w:r w:rsidR="00283078" w:rsidRPr="00D04928">
        <w:rPr>
          <w:rFonts w:ascii="Arial" w:eastAsia="Batang" w:hAnsi="Arial" w:cs="Arial"/>
          <w:b/>
        </w:rPr>
        <w:t>}</w:t>
      </w:r>
    </w:p>
    <w:p w:rsidR="00283078" w:rsidRPr="00D04928" w:rsidRDefault="0003238B">
      <w:pPr>
        <w:pStyle w:val="Heading1"/>
        <w:rPr>
          <w:rFonts w:ascii="Arial" w:eastAsia="Batang" w:hAnsi="Arial" w:cs="Arial"/>
        </w:rPr>
      </w:pPr>
      <w:r w:rsidRPr="00D04928">
        <w:rPr>
          <w:rFonts w:ascii="Arial" w:eastAsia="Batang" w:hAnsi="Arial" w:cs="Arial"/>
        </w:rPr>
        <w:t>BASIC</w:t>
      </w:r>
      <w:r w:rsidR="00283078" w:rsidRPr="00D04928">
        <w:rPr>
          <w:rFonts w:ascii="Arial" w:eastAsia="Batang" w:hAnsi="Arial" w:cs="Arial"/>
        </w:rPr>
        <w:t xml:space="preserve"> AGREEMENT</w:t>
      </w:r>
    </w:p>
    <w:p w:rsidR="00283078" w:rsidRPr="00D04928" w:rsidRDefault="00283078">
      <w:pPr>
        <w:jc w:val="both"/>
        <w:rPr>
          <w:rFonts w:ascii="Arial" w:eastAsia="Batang" w:hAnsi="Arial" w:cs="Arial"/>
        </w:rPr>
      </w:pPr>
    </w:p>
    <w:p w:rsidR="00283078" w:rsidRPr="00D04928" w:rsidRDefault="00283078">
      <w:pPr>
        <w:jc w:val="both"/>
        <w:rPr>
          <w:rFonts w:ascii="Arial" w:eastAsia="Batang" w:hAnsi="Arial" w:cs="Arial"/>
        </w:rPr>
      </w:pPr>
      <w:r w:rsidRPr="00D04928">
        <w:rPr>
          <w:rFonts w:ascii="Arial" w:eastAsia="Batang" w:hAnsi="Arial" w:cs="Arial"/>
        </w:rPr>
        <w:t xml:space="preserve">This Agreement made and entered into on this the </w:t>
      </w:r>
      <w:r w:rsidR="0003238B" w:rsidRPr="00D04928">
        <w:rPr>
          <w:rFonts w:ascii="Arial" w:eastAsia="Batang" w:hAnsi="Arial" w:cs="Arial"/>
        </w:rPr>
        <w:t>1</w:t>
      </w:r>
      <w:r w:rsidR="00E83A92">
        <w:rPr>
          <w:rFonts w:ascii="Arial" w:eastAsia="Batang" w:hAnsi="Arial" w:cs="Arial"/>
        </w:rPr>
        <w:t>0</w:t>
      </w:r>
      <w:r w:rsidR="0003238B" w:rsidRPr="00D04928">
        <w:rPr>
          <w:rFonts w:ascii="Arial" w:eastAsia="Batang" w:hAnsi="Arial" w:cs="Arial"/>
          <w:vertAlign w:val="superscript"/>
        </w:rPr>
        <w:t>st</w:t>
      </w:r>
      <w:r w:rsidR="0003238B" w:rsidRPr="00D04928">
        <w:rPr>
          <w:rFonts w:ascii="Arial" w:eastAsia="Batang" w:hAnsi="Arial" w:cs="Arial"/>
        </w:rPr>
        <w:t xml:space="preserve"> </w:t>
      </w:r>
      <w:r w:rsidR="00031DAD" w:rsidRPr="00D04928">
        <w:rPr>
          <w:rFonts w:ascii="Arial" w:eastAsia="Batang" w:hAnsi="Arial" w:cs="Arial"/>
        </w:rPr>
        <w:t xml:space="preserve">day of </w:t>
      </w:r>
      <w:r w:rsidR="00E83A92">
        <w:rPr>
          <w:rFonts w:ascii="Arial" w:eastAsia="Batang" w:hAnsi="Arial" w:cs="Arial"/>
        </w:rPr>
        <w:t>June</w:t>
      </w:r>
      <w:r w:rsidR="00031DAD" w:rsidRPr="00D04928">
        <w:rPr>
          <w:rFonts w:ascii="Arial" w:eastAsia="Batang" w:hAnsi="Arial" w:cs="Arial"/>
        </w:rPr>
        <w:t xml:space="preserve"> 20</w:t>
      </w:r>
      <w:r w:rsidR="00E83A92">
        <w:rPr>
          <w:rFonts w:ascii="Arial" w:eastAsia="Batang" w:hAnsi="Arial" w:cs="Arial"/>
        </w:rPr>
        <w:t>20</w:t>
      </w:r>
      <w:r w:rsidR="00031DAD" w:rsidRPr="00D04928">
        <w:rPr>
          <w:rFonts w:ascii="Arial" w:eastAsia="Batang" w:hAnsi="Arial" w:cs="Arial"/>
        </w:rPr>
        <w:t>,</w:t>
      </w:r>
      <w:r w:rsidRPr="00D04928">
        <w:rPr>
          <w:rFonts w:ascii="Arial" w:eastAsia="Batang" w:hAnsi="Arial" w:cs="Arial"/>
        </w:rPr>
        <w:t xml:space="preserve"> by and between </w:t>
      </w:r>
      <w:r w:rsidR="00031DAD" w:rsidRPr="00D04928">
        <w:rPr>
          <w:rFonts w:ascii="Arial" w:eastAsia="Batang" w:hAnsi="Arial" w:cs="Arial"/>
        </w:rPr>
        <w:t xml:space="preserve">the </w:t>
      </w:r>
      <w:r w:rsidR="00031DAD" w:rsidRPr="00B021F2">
        <w:rPr>
          <w:rFonts w:ascii="Arial" w:eastAsia="Batang" w:hAnsi="Arial" w:cs="Arial"/>
          <w:u w:val="single"/>
        </w:rPr>
        <w:t xml:space="preserve">City of </w:t>
      </w:r>
      <w:r w:rsidR="0003238B" w:rsidRPr="00B021F2">
        <w:rPr>
          <w:rFonts w:ascii="Arial" w:eastAsia="Batang" w:hAnsi="Arial" w:cs="Arial"/>
          <w:u w:val="single"/>
        </w:rPr>
        <w:t>McAllen</w:t>
      </w:r>
      <w:r w:rsidR="00031DAD" w:rsidRPr="00D04928">
        <w:rPr>
          <w:rFonts w:ascii="Arial" w:eastAsia="Batang" w:hAnsi="Arial" w:cs="Arial"/>
        </w:rPr>
        <w:t>,</w:t>
      </w:r>
      <w:r w:rsidRPr="00D04928">
        <w:rPr>
          <w:rFonts w:ascii="Arial" w:eastAsia="Batang" w:hAnsi="Arial" w:cs="Arial"/>
        </w:rPr>
        <w:t xml:space="preserve"> a political subdivision of the State of Texas, hereinafter referred to as </w:t>
      </w:r>
      <w:r w:rsidRPr="00D04928">
        <w:rPr>
          <w:rFonts w:ascii="Arial" w:eastAsia="Batang" w:hAnsi="Arial" w:cs="Arial"/>
          <w:b/>
          <w:bCs/>
        </w:rPr>
        <w:t>"</w:t>
      </w:r>
      <w:r w:rsidR="0003238B" w:rsidRPr="00D04928">
        <w:rPr>
          <w:rFonts w:ascii="Arial" w:eastAsia="Batang" w:hAnsi="Arial" w:cs="Arial"/>
          <w:b/>
          <w:bCs/>
        </w:rPr>
        <w:t>CITY</w:t>
      </w:r>
      <w:r w:rsidRPr="00D04928">
        <w:rPr>
          <w:rFonts w:ascii="Arial" w:eastAsia="Batang" w:hAnsi="Arial" w:cs="Arial"/>
          <w:b/>
          <w:bCs/>
        </w:rPr>
        <w:t>"</w:t>
      </w:r>
      <w:r w:rsidRPr="00D04928">
        <w:rPr>
          <w:rFonts w:ascii="Arial" w:eastAsia="Batang" w:hAnsi="Arial" w:cs="Arial"/>
        </w:rPr>
        <w:t>, and</w:t>
      </w:r>
      <w:r w:rsidR="00CC2095">
        <w:rPr>
          <w:rFonts w:ascii="Arial" w:eastAsia="Batang" w:hAnsi="Arial" w:cs="Arial"/>
        </w:rPr>
        <w:t xml:space="preserve"> </w:t>
      </w:r>
      <w:proofErr w:type="spellStart"/>
      <w:r w:rsidR="00E83A92" w:rsidRPr="00E83A92">
        <w:rPr>
          <w:rFonts w:ascii="Arial" w:eastAsia="Batang" w:hAnsi="Arial" w:cs="Arial"/>
          <w:u w:val="single"/>
        </w:rPr>
        <w:t>LiftFund</w:t>
      </w:r>
      <w:proofErr w:type="spellEnd"/>
      <w:r w:rsidR="00E83A92" w:rsidRPr="00E83A92">
        <w:rPr>
          <w:rFonts w:ascii="Arial" w:eastAsia="Batang" w:hAnsi="Arial" w:cs="Arial"/>
          <w:u w:val="single"/>
        </w:rPr>
        <w:t>, Inc.</w:t>
      </w:r>
      <w:r w:rsidR="002C100D">
        <w:rPr>
          <w:rFonts w:ascii="Arial" w:eastAsia="Batang" w:hAnsi="Arial" w:cs="Arial"/>
        </w:rPr>
        <w:t>,</w:t>
      </w:r>
      <w:r w:rsidR="009F176D">
        <w:rPr>
          <w:rFonts w:ascii="Arial" w:eastAsia="Batang" w:hAnsi="Arial" w:cs="Arial"/>
        </w:rPr>
        <w:t xml:space="preserve"> </w:t>
      </w:r>
      <w:r w:rsidRPr="00D04928">
        <w:rPr>
          <w:rFonts w:ascii="Arial" w:eastAsia="Batang" w:hAnsi="Arial" w:cs="Arial"/>
        </w:rPr>
        <w:t xml:space="preserve">hereinafter referred to as </w:t>
      </w:r>
      <w:r w:rsidRPr="00D04928">
        <w:rPr>
          <w:rFonts w:ascii="Arial" w:eastAsia="Batang" w:hAnsi="Arial" w:cs="Arial"/>
          <w:b/>
          <w:bCs/>
        </w:rPr>
        <w:t>"</w:t>
      </w:r>
      <w:r w:rsidR="0003238B" w:rsidRPr="00D04928">
        <w:rPr>
          <w:rFonts w:ascii="Arial" w:eastAsia="Batang" w:hAnsi="Arial" w:cs="Arial"/>
          <w:b/>
          <w:bCs/>
        </w:rPr>
        <w:t>AGENCY</w:t>
      </w:r>
      <w:r w:rsidRPr="00D04928">
        <w:rPr>
          <w:rFonts w:ascii="Arial" w:eastAsia="Batang" w:hAnsi="Arial" w:cs="Arial"/>
          <w:b/>
          <w:bCs/>
        </w:rPr>
        <w:t>".</w:t>
      </w:r>
    </w:p>
    <w:p w:rsidR="00283078" w:rsidRPr="00D04928" w:rsidRDefault="00283078">
      <w:pPr>
        <w:jc w:val="both"/>
        <w:rPr>
          <w:rFonts w:ascii="Arial" w:eastAsia="Batang" w:hAnsi="Arial" w:cs="Arial"/>
        </w:rPr>
      </w:pPr>
    </w:p>
    <w:p w:rsidR="00283078" w:rsidRPr="00D04928" w:rsidRDefault="00283078">
      <w:pPr>
        <w:pStyle w:val="Heading1"/>
        <w:rPr>
          <w:rFonts w:ascii="Arial" w:eastAsia="Batang" w:hAnsi="Arial" w:cs="Arial"/>
        </w:rPr>
      </w:pPr>
      <w:r w:rsidRPr="00D04928">
        <w:rPr>
          <w:rFonts w:ascii="Arial" w:eastAsia="Batang" w:hAnsi="Arial" w:cs="Arial"/>
        </w:rPr>
        <w:t>WITNESSETH</w:t>
      </w:r>
    </w:p>
    <w:p w:rsidR="00283078" w:rsidRPr="00D04928" w:rsidRDefault="00283078">
      <w:pPr>
        <w:jc w:val="both"/>
        <w:rPr>
          <w:rFonts w:ascii="Arial" w:eastAsia="Batang" w:hAnsi="Arial" w:cs="Arial"/>
        </w:rPr>
      </w:pPr>
    </w:p>
    <w:p w:rsidR="00507261" w:rsidRDefault="00507261" w:rsidP="00933AFA">
      <w:pPr>
        <w:jc w:val="both"/>
        <w:rPr>
          <w:rFonts w:ascii="Arial" w:eastAsia="Batang" w:hAnsi="Arial" w:cs="Arial"/>
        </w:rPr>
      </w:pPr>
      <w:r w:rsidRPr="004B734B">
        <w:rPr>
          <w:rFonts w:ascii="Arial" w:eastAsia="Batang" w:hAnsi="Arial" w:cs="Arial"/>
          <w:b/>
        </w:rPr>
        <w:t>WHEREAS</w:t>
      </w:r>
      <w:r w:rsidRPr="00D04928">
        <w:rPr>
          <w:rFonts w:ascii="Arial" w:eastAsia="Batang" w:hAnsi="Arial" w:cs="Arial"/>
        </w:rPr>
        <w:t xml:space="preserve">, </w:t>
      </w:r>
      <w:r w:rsidR="0003238B" w:rsidRPr="00D04928">
        <w:rPr>
          <w:rFonts w:ascii="Arial" w:eastAsia="Batang" w:hAnsi="Arial" w:cs="Arial"/>
          <w:b/>
        </w:rPr>
        <w:t>AGENCY</w:t>
      </w:r>
      <w:r w:rsidRPr="00D04928">
        <w:rPr>
          <w:rFonts w:ascii="Arial" w:eastAsia="Batang" w:hAnsi="Arial" w:cs="Arial"/>
        </w:rPr>
        <w:t xml:space="preserve"> desires to carry out eligible activities as described in the attached </w:t>
      </w:r>
      <w:r w:rsidR="00536776">
        <w:rPr>
          <w:rFonts w:ascii="Arial" w:eastAsia="Batang" w:hAnsi="Arial" w:cs="Arial"/>
          <w:b/>
        </w:rPr>
        <w:t>EXHIBIT</w:t>
      </w:r>
      <w:r w:rsidR="008B4F30" w:rsidRPr="00D04928">
        <w:rPr>
          <w:rFonts w:ascii="Arial" w:eastAsia="Batang" w:hAnsi="Arial" w:cs="Arial"/>
          <w:b/>
        </w:rPr>
        <w:t xml:space="preserve"> A</w:t>
      </w:r>
      <w:r w:rsidR="00536776">
        <w:rPr>
          <w:rFonts w:ascii="Arial" w:eastAsia="Batang" w:hAnsi="Arial" w:cs="Arial"/>
          <w:b/>
        </w:rPr>
        <w:t>: STATEMENT OF WORK</w:t>
      </w:r>
      <w:r w:rsidRPr="00D04928">
        <w:rPr>
          <w:rFonts w:ascii="Arial" w:eastAsia="Batang" w:hAnsi="Arial" w:cs="Arial"/>
        </w:rPr>
        <w:t xml:space="preserve">, of this Agreement, and permitted by Title I of the Housing and Community Development Act of 1992 (1992 Act) pursuant to the U. S. Department of Housing and Urban Development </w:t>
      </w:r>
      <w:r w:rsidR="00A24E26" w:rsidRPr="00D04928">
        <w:rPr>
          <w:rFonts w:ascii="Arial" w:eastAsia="Batang" w:hAnsi="Arial" w:cs="Arial"/>
        </w:rPr>
        <w:t xml:space="preserve">(HUD) </w:t>
      </w:r>
      <w:r w:rsidRPr="00D04928">
        <w:rPr>
          <w:rFonts w:ascii="Arial" w:eastAsia="Batang" w:hAnsi="Arial" w:cs="Arial"/>
        </w:rPr>
        <w:t xml:space="preserve">Community Development Block Grant </w:t>
      </w:r>
      <w:r w:rsidR="00A24E26" w:rsidRPr="00D04928">
        <w:rPr>
          <w:rFonts w:ascii="Arial" w:eastAsia="Batang" w:hAnsi="Arial" w:cs="Arial"/>
        </w:rPr>
        <w:t xml:space="preserve">(CDBG) </w:t>
      </w:r>
      <w:r w:rsidRPr="00D04928">
        <w:rPr>
          <w:rFonts w:ascii="Arial" w:eastAsia="Batang" w:hAnsi="Arial" w:cs="Arial"/>
        </w:rPr>
        <w:t>Program Entitlement Grant Regula</w:t>
      </w:r>
      <w:r w:rsidR="00031DAD" w:rsidRPr="00D04928">
        <w:rPr>
          <w:rFonts w:ascii="Arial" w:eastAsia="Batang" w:hAnsi="Arial" w:cs="Arial"/>
        </w:rPr>
        <w:t xml:space="preserve">tions and covered in 24 CFR </w:t>
      </w:r>
      <w:r w:rsidR="00C101CF">
        <w:rPr>
          <w:rFonts w:ascii="Arial" w:eastAsia="Batang" w:hAnsi="Arial" w:cs="Arial"/>
        </w:rPr>
        <w:t xml:space="preserve">Part </w:t>
      </w:r>
      <w:r w:rsidR="00031DAD" w:rsidRPr="00D04928">
        <w:rPr>
          <w:rFonts w:ascii="Arial" w:eastAsia="Batang" w:hAnsi="Arial" w:cs="Arial"/>
        </w:rPr>
        <w:t>570</w:t>
      </w:r>
      <w:r w:rsidR="00575C2C">
        <w:rPr>
          <w:rFonts w:ascii="Arial" w:eastAsia="Batang" w:hAnsi="Arial" w:cs="Arial"/>
        </w:rPr>
        <w:t xml:space="preserve"> and activities deemed as eligible under 24 CFR </w:t>
      </w:r>
      <w:r w:rsidR="00F92BA4">
        <w:rPr>
          <w:rFonts w:ascii="Arial" w:eastAsia="Batang" w:hAnsi="Arial" w:cs="Arial"/>
        </w:rPr>
        <w:t>Subpart C</w:t>
      </w:r>
      <w:r w:rsidR="00575C2C">
        <w:rPr>
          <w:rFonts w:ascii="Arial" w:eastAsia="Batang" w:hAnsi="Arial" w:cs="Arial"/>
        </w:rPr>
        <w:t>.</w:t>
      </w:r>
    </w:p>
    <w:p w:rsidR="00507261" w:rsidRPr="004B734B" w:rsidRDefault="00507261" w:rsidP="004B734B">
      <w:pPr>
        <w:ind w:firstLine="720"/>
        <w:jc w:val="both"/>
        <w:rPr>
          <w:rFonts w:ascii="Arial" w:eastAsia="Batang" w:hAnsi="Arial" w:cs="Arial"/>
          <w:b/>
        </w:rPr>
      </w:pPr>
    </w:p>
    <w:p w:rsidR="001317F5" w:rsidRDefault="00283078">
      <w:pPr>
        <w:jc w:val="both"/>
        <w:rPr>
          <w:rFonts w:ascii="Arial" w:eastAsia="Batang" w:hAnsi="Arial" w:cs="Arial"/>
        </w:rPr>
      </w:pPr>
      <w:r w:rsidRPr="004B734B">
        <w:rPr>
          <w:rFonts w:ascii="Arial" w:eastAsia="Batang" w:hAnsi="Arial" w:cs="Arial"/>
          <w:b/>
        </w:rPr>
        <w:t>WHEREAS</w:t>
      </w:r>
      <w:r w:rsidRPr="00D04928">
        <w:rPr>
          <w:rFonts w:ascii="Arial" w:eastAsia="Batang" w:hAnsi="Arial" w:cs="Arial"/>
        </w:rPr>
        <w:t xml:space="preserve">, the </w:t>
      </w:r>
      <w:r w:rsidR="0003238B" w:rsidRPr="00D04928">
        <w:rPr>
          <w:rFonts w:ascii="Arial" w:eastAsia="Batang" w:hAnsi="Arial" w:cs="Arial"/>
          <w:b/>
          <w:bCs/>
        </w:rPr>
        <w:t>CITY</w:t>
      </w:r>
      <w:r w:rsidRPr="00D04928">
        <w:rPr>
          <w:rFonts w:ascii="Arial" w:eastAsia="Batang" w:hAnsi="Arial" w:cs="Arial"/>
        </w:rPr>
        <w:t xml:space="preserve"> proposes to contract with </w:t>
      </w:r>
      <w:r w:rsidR="0003238B" w:rsidRPr="00D04928">
        <w:rPr>
          <w:rFonts w:ascii="Arial" w:eastAsia="Batang" w:hAnsi="Arial" w:cs="Arial"/>
          <w:b/>
          <w:bCs/>
        </w:rPr>
        <w:t>AGENCY</w:t>
      </w:r>
      <w:r w:rsidRPr="00D04928">
        <w:rPr>
          <w:rFonts w:ascii="Arial" w:eastAsia="Batang" w:hAnsi="Arial" w:cs="Arial"/>
        </w:rPr>
        <w:t xml:space="preserve"> in order that the eligible activities described in </w:t>
      </w:r>
      <w:r w:rsidR="00A57AF0">
        <w:rPr>
          <w:rFonts w:ascii="Arial" w:eastAsia="Batang" w:hAnsi="Arial" w:cs="Arial"/>
          <w:b/>
        </w:rPr>
        <w:t>EXHIBIT</w:t>
      </w:r>
      <w:r w:rsidRPr="00D04928">
        <w:rPr>
          <w:rFonts w:ascii="Arial" w:eastAsia="Batang" w:hAnsi="Arial" w:cs="Arial"/>
          <w:b/>
        </w:rPr>
        <w:t xml:space="preserve"> </w:t>
      </w:r>
      <w:r w:rsidRPr="00536776">
        <w:rPr>
          <w:rFonts w:ascii="Arial" w:eastAsia="Batang" w:hAnsi="Arial" w:cs="Arial"/>
          <w:b/>
        </w:rPr>
        <w:t>A</w:t>
      </w:r>
      <w:r w:rsidR="00536776" w:rsidRPr="00536776">
        <w:rPr>
          <w:rFonts w:ascii="Arial" w:eastAsia="Batang" w:hAnsi="Arial" w:cs="Arial"/>
          <w:b/>
        </w:rPr>
        <w:t>: STATEMENT OF WORK</w:t>
      </w:r>
      <w:r w:rsidR="00343172">
        <w:rPr>
          <w:rFonts w:ascii="Arial" w:eastAsia="Batang" w:hAnsi="Arial" w:cs="Arial"/>
        </w:rPr>
        <w:t xml:space="preserve"> </w:t>
      </w:r>
      <w:r w:rsidRPr="00D04928">
        <w:rPr>
          <w:rFonts w:ascii="Arial" w:eastAsia="Batang" w:hAnsi="Arial" w:cs="Arial"/>
        </w:rPr>
        <w:t xml:space="preserve">can be carried out for the benefit of </w:t>
      </w:r>
      <w:proofErr w:type="gramStart"/>
      <w:r w:rsidR="00933AFA" w:rsidRPr="00D04928">
        <w:rPr>
          <w:rFonts w:ascii="Arial" w:eastAsia="Batang" w:hAnsi="Arial" w:cs="Arial"/>
        </w:rPr>
        <w:t>low and moderate income</w:t>
      </w:r>
      <w:proofErr w:type="gramEnd"/>
      <w:r w:rsidR="00933AFA" w:rsidRPr="00D04928">
        <w:rPr>
          <w:rFonts w:ascii="Arial" w:eastAsia="Batang" w:hAnsi="Arial" w:cs="Arial"/>
        </w:rPr>
        <w:t xml:space="preserve"> </w:t>
      </w:r>
      <w:r w:rsidRPr="00D04928">
        <w:rPr>
          <w:rFonts w:ascii="Arial" w:eastAsia="Batang" w:hAnsi="Arial" w:cs="Arial"/>
        </w:rPr>
        <w:t xml:space="preserve">residents in the </w:t>
      </w:r>
      <w:r w:rsidR="0003238B" w:rsidRPr="009F3FBF">
        <w:rPr>
          <w:rFonts w:ascii="Arial" w:eastAsia="Batang" w:hAnsi="Arial" w:cs="Arial"/>
          <w:b/>
        </w:rPr>
        <w:t>CITY</w:t>
      </w:r>
      <w:r w:rsidRPr="009F3FBF">
        <w:rPr>
          <w:rFonts w:ascii="Arial" w:eastAsia="Batang" w:hAnsi="Arial" w:cs="Arial"/>
          <w:b/>
        </w:rPr>
        <w:t>’</w:t>
      </w:r>
      <w:r w:rsidR="00933AFA" w:rsidRPr="009F3FBF">
        <w:rPr>
          <w:rFonts w:ascii="Arial" w:eastAsia="Batang" w:hAnsi="Arial" w:cs="Arial"/>
          <w:b/>
        </w:rPr>
        <w:t>s</w:t>
      </w:r>
      <w:r w:rsidRPr="00D04928">
        <w:rPr>
          <w:rFonts w:ascii="Arial" w:eastAsia="Batang" w:hAnsi="Arial" w:cs="Arial"/>
        </w:rPr>
        <w:t xml:space="preserve"> jurisdiction</w:t>
      </w:r>
      <w:r w:rsidR="001317F5">
        <w:rPr>
          <w:rFonts w:ascii="Arial" w:eastAsia="Batang" w:hAnsi="Arial" w:cs="Arial"/>
        </w:rPr>
        <w:t xml:space="preserve"> and said activities will meet a National Objective as noted in 24 CFR Part </w:t>
      </w:r>
      <w:r w:rsidR="008C636E">
        <w:rPr>
          <w:rFonts w:ascii="Arial" w:eastAsia="Batang" w:hAnsi="Arial" w:cs="Arial"/>
        </w:rPr>
        <w:t>570</w:t>
      </w:r>
      <w:r w:rsidR="001317F5">
        <w:rPr>
          <w:rFonts w:ascii="Arial" w:eastAsia="Batang" w:hAnsi="Arial" w:cs="Arial"/>
        </w:rPr>
        <w:t>.200(a)(1)</w:t>
      </w:r>
      <w:r w:rsidR="008C636E">
        <w:rPr>
          <w:rFonts w:ascii="Arial" w:eastAsia="Batang" w:hAnsi="Arial" w:cs="Arial"/>
        </w:rPr>
        <w:t xml:space="preserve">, </w:t>
      </w:r>
      <w:r w:rsidR="00575C2C">
        <w:rPr>
          <w:rFonts w:ascii="Arial" w:eastAsia="Batang" w:hAnsi="Arial" w:cs="Arial"/>
        </w:rPr>
        <w:t xml:space="preserve">570.200(a)(2) </w:t>
      </w:r>
      <w:r w:rsidR="00F92BA4">
        <w:rPr>
          <w:rFonts w:ascii="Arial" w:eastAsia="Batang" w:hAnsi="Arial" w:cs="Arial"/>
        </w:rPr>
        <w:t>and 570.201-.209</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283078" w:rsidRPr="00D04928" w:rsidRDefault="00283078">
      <w:pPr>
        <w:jc w:val="both"/>
        <w:rPr>
          <w:rFonts w:ascii="Arial" w:eastAsia="Batang" w:hAnsi="Arial" w:cs="Arial"/>
        </w:rPr>
      </w:pPr>
      <w:r w:rsidRPr="004B734B">
        <w:rPr>
          <w:rFonts w:ascii="Arial" w:eastAsia="Batang" w:hAnsi="Arial" w:cs="Arial"/>
          <w:b/>
        </w:rPr>
        <w:t xml:space="preserve">NOW, THEREFORE, KNOW BY THESE PRESENTS: </w:t>
      </w:r>
      <w:r w:rsidRPr="00D04928">
        <w:rPr>
          <w:rFonts w:ascii="Arial" w:eastAsia="Batang" w:hAnsi="Arial" w:cs="Arial"/>
        </w:rPr>
        <w:t xml:space="preserve"> That for and in consideration of the mutual covenants and agreements herein set forth and other good and valuable consideration</w:t>
      </w:r>
      <w:r w:rsidR="0081699B">
        <w:rPr>
          <w:rFonts w:ascii="Arial" w:eastAsia="Batang" w:hAnsi="Arial" w:cs="Arial"/>
        </w:rPr>
        <w:t xml:space="preserve"> which abide by 24 CFR Part 570.503 Agreement with Subrecipients</w:t>
      </w:r>
      <w:r w:rsidRPr="00D04928">
        <w:rPr>
          <w:rFonts w:ascii="Arial" w:eastAsia="Batang" w:hAnsi="Arial" w:cs="Arial"/>
        </w:rPr>
        <w:t xml:space="preserve">, the </w:t>
      </w:r>
      <w:r w:rsidR="0003238B" w:rsidRPr="00D04928">
        <w:rPr>
          <w:rFonts w:ascii="Arial" w:eastAsia="Batang" w:hAnsi="Arial" w:cs="Arial"/>
          <w:b/>
          <w:bCs/>
        </w:rPr>
        <w:t>CITY</w:t>
      </w:r>
      <w:r w:rsidRPr="00D04928">
        <w:rPr>
          <w:rFonts w:ascii="Arial" w:eastAsia="Batang" w:hAnsi="Arial" w:cs="Arial"/>
        </w:rPr>
        <w:t xml:space="preserve"> and the </w:t>
      </w:r>
      <w:r w:rsidR="0003238B" w:rsidRPr="00D04928">
        <w:rPr>
          <w:rFonts w:ascii="Arial" w:eastAsia="Batang" w:hAnsi="Arial" w:cs="Arial"/>
          <w:b/>
          <w:bCs/>
        </w:rPr>
        <w:t>AGENCY</w:t>
      </w:r>
      <w:r w:rsidRPr="00D04928">
        <w:rPr>
          <w:rFonts w:ascii="Arial" w:eastAsia="Batang" w:hAnsi="Arial" w:cs="Arial"/>
        </w:rPr>
        <w:t xml:space="preserve"> do mutually agree as follows:</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283078" w:rsidRPr="00D04928" w:rsidRDefault="00283078">
      <w:pPr>
        <w:jc w:val="center"/>
        <w:rPr>
          <w:rFonts w:ascii="Arial" w:eastAsia="Batang" w:hAnsi="Arial" w:cs="Arial"/>
        </w:rPr>
      </w:pPr>
      <w:r w:rsidRPr="00D04928">
        <w:rPr>
          <w:rFonts w:ascii="Arial" w:eastAsia="Batang" w:hAnsi="Arial" w:cs="Arial"/>
          <w:b/>
          <w:bCs/>
        </w:rPr>
        <w:t>SECTION I</w:t>
      </w:r>
    </w:p>
    <w:p w:rsidR="00283078" w:rsidRPr="00A909AB" w:rsidRDefault="00283078">
      <w:pPr>
        <w:jc w:val="center"/>
        <w:rPr>
          <w:rFonts w:ascii="Arial" w:eastAsia="Batang" w:hAnsi="Arial" w:cs="Arial"/>
          <w:b/>
          <w:caps/>
        </w:rPr>
      </w:pPr>
      <w:r w:rsidRPr="00A909AB">
        <w:rPr>
          <w:rFonts w:ascii="Arial" w:eastAsia="Batang" w:hAnsi="Arial" w:cs="Arial"/>
          <w:b/>
          <w:caps/>
        </w:rPr>
        <w:t>Rules and Regulations</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283078" w:rsidRDefault="0003238B">
      <w:pPr>
        <w:jc w:val="both"/>
        <w:rPr>
          <w:rFonts w:ascii="Arial" w:eastAsia="Batang" w:hAnsi="Arial" w:cs="Arial"/>
        </w:rPr>
      </w:pPr>
      <w:r w:rsidRPr="00D04928">
        <w:rPr>
          <w:rFonts w:ascii="Arial" w:eastAsia="Batang" w:hAnsi="Arial" w:cs="Arial"/>
          <w:b/>
          <w:bCs/>
        </w:rPr>
        <w:t>AGENCY</w:t>
      </w:r>
      <w:r w:rsidR="00283078" w:rsidRPr="00D04928">
        <w:rPr>
          <w:rFonts w:ascii="Arial" w:eastAsia="Batang" w:hAnsi="Arial" w:cs="Arial"/>
        </w:rPr>
        <w:t xml:space="preserve"> agrees to cooperate with the </w:t>
      </w:r>
      <w:r w:rsidRPr="00D04928">
        <w:rPr>
          <w:rFonts w:ascii="Arial" w:eastAsia="Batang" w:hAnsi="Arial" w:cs="Arial"/>
          <w:b/>
          <w:bCs/>
        </w:rPr>
        <w:t>CITY</w:t>
      </w:r>
      <w:r w:rsidR="00283078" w:rsidRPr="00D04928">
        <w:rPr>
          <w:rFonts w:ascii="Arial" w:eastAsia="Batang" w:hAnsi="Arial" w:cs="Arial"/>
        </w:rPr>
        <w:t xml:space="preserve"> in respect to the implementation of CDBG activities to be carried out by </w:t>
      </w:r>
      <w:r w:rsidRPr="00D04928">
        <w:rPr>
          <w:rFonts w:ascii="Arial" w:eastAsia="Batang" w:hAnsi="Arial" w:cs="Arial"/>
          <w:b/>
          <w:bCs/>
        </w:rPr>
        <w:t>AGENCY</w:t>
      </w:r>
      <w:r w:rsidR="00283078" w:rsidRPr="00D04928">
        <w:rPr>
          <w:rFonts w:ascii="Arial" w:eastAsia="Batang" w:hAnsi="Arial" w:cs="Arial"/>
        </w:rPr>
        <w:t xml:space="preserve"> pursuant to 24 CFR Part 570</w:t>
      </w:r>
      <w:r w:rsidR="00B81B97">
        <w:rPr>
          <w:rFonts w:ascii="Arial" w:eastAsia="Batang" w:hAnsi="Arial" w:cs="Arial"/>
        </w:rPr>
        <w:t>, 2 CFR Part 200</w:t>
      </w:r>
      <w:r w:rsidR="00283078" w:rsidRPr="00D04928">
        <w:rPr>
          <w:rFonts w:ascii="Arial" w:eastAsia="Batang" w:hAnsi="Arial" w:cs="Arial"/>
        </w:rPr>
        <w:t xml:space="preserve"> </w:t>
      </w:r>
      <w:r w:rsidR="00B1727A">
        <w:rPr>
          <w:rFonts w:ascii="Arial" w:eastAsia="Batang" w:hAnsi="Arial" w:cs="Arial"/>
        </w:rPr>
        <w:t xml:space="preserve">(Uniform Administrative Requirements, Cost Principles and Audit Requirements for Federal Awards) </w:t>
      </w:r>
      <w:r w:rsidR="00283078" w:rsidRPr="00D04928">
        <w:rPr>
          <w:rFonts w:ascii="Arial" w:eastAsia="Batang" w:hAnsi="Arial" w:cs="Arial"/>
        </w:rPr>
        <w:t>and other rules, regulations and decisions as may be made by HUD or any other federal or state agency that may legally exercise its jurisdiction over expenditures of CDBG program funds.</w:t>
      </w:r>
      <w:r w:rsidR="00F4237D">
        <w:rPr>
          <w:rFonts w:ascii="Arial" w:eastAsia="Batang" w:hAnsi="Arial" w:cs="Arial"/>
        </w:rPr>
        <w:t xml:space="preserve"> </w:t>
      </w:r>
    </w:p>
    <w:p w:rsidR="00536776" w:rsidRDefault="00536776">
      <w:pPr>
        <w:jc w:val="both"/>
        <w:rPr>
          <w:rFonts w:ascii="Arial" w:eastAsia="Batang" w:hAnsi="Arial" w:cs="Arial"/>
        </w:rPr>
      </w:pPr>
    </w:p>
    <w:p w:rsidR="003202BE" w:rsidRDefault="003202BE">
      <w:pPr>
        <w:jc w:val="both"/>
        <w:rPr>
          <w:rFonts w:ascii="Arial" w:eastAsia="Batang" w:hAnsi="Arial" w:cs="Arial"/>
        </w:rPr>
      </w:pPr>
      <w:r w:rsidRPr="003202BE">
        <w:rPr>
          <w:rFonts w:ascii="Arial" w:eastAsia="Batang" w:hAnsi="Arial" w:cs="Arial"/>
          <w:b/>
        </w:rPr>
        <w:t>AGENCY</w:t>
      </w:r>
      <w:r>
        <w:rPr>
          <w:rFonts w:ascii="Arial" w:eastAsia="Batang" w:hAnsi="Arial" w:cs="Arial"/>
        </w:rPr>
        <w:t xml:space="preserve"> agrees to act as intermediary in the</w:t>
      </w:r>
      <w:r w:rsidRPr="003202BE">
        <w:rPr>
          <w:rFonts w:ascii="Arial" w:eastAsia="Batang" w:hAnsi="Arial" w:cs="Arial"/>
        </w:rPr>
        <w:t xml:space="preserve"> provision of assistance to private for-profit business</w:t>
      </w:r>
      <w:r>
        <w:rPr>
          <w:rFonts w:ascii="Arial" w:eastAsia="Batang" w:hAnsi="Arial" w:cs="Arial"/>
        </w:rPr>
        <w:t>es</w:t>
      </w:r>
      <w:r w:rsidRPr="003202BE">
        <w:rPr>
          <w:rFonts w:ascii="Arial" w:eastAsia="Batang" w:hAnsi="Arial" w:cs="Arial"/>
        </w:rPr>
        <w:t>, including, but not limited to, grants, loans, loan guarantees, interest supplements, technical assistance, and other forms of support, for any activity where the assistance is appropriate to carry out an economic development projec</w:t>
      </w:r>
      <w:r>
        <w:rPr>
          <w:rFonts w:ascii="Arial" w:eastAsia="Batang" w:hAnsi="Arial" w:cs="Arial"/>
        </w:rPr>
        <w:t>t.</w:t>
      </w:r>
    </w:p>
    <w:p w:rsidR="003202BE" w:rsidRDefault="003202BE">
      <w:pPr>
        <w:jc w:val="both"/>
        <w:rPr>
          <w:rFonts w:ascii="Arial" w:eastAsia="Batang" w:hAnsi="Arial" w:cs="Arial"/>
        </w:rPr>
      </w:pPr>
    </w:p>
    <w:p w:rsidR="00283078" w:rsidRPr="00D04928" w:rsidRDefault="00536776">
      <w:pPr>
        <w:jc w:val="both"/>
        <w:rPr>
          <w:rFonts w:ascii="Arial" w:eastAsia="Batang" w:hAnsi="Arial" w:cs="Arial"/>
        </w:rPr>
      </w:pPr>
      <w:r>
        <w:rPr>
          <w:rFonts w:ascii="Arial" w:eastAsia="Batang" w:hAnsi="Arial" w:cs="Arial"/>
        </w:rPr>
        <w:t xml:space="preserve">Information may be found at </w:t>
      </w:r>
      <w:hyperlink r:id="rId8" w:history="1">
        <w:r w:rsidR="009D1AD1" w:rsidRPr="00A17B5D">
          <w:rPr>
            <w:rStyle w:val="Hyperlink"/>
            <w:rFonts w:ascii="Arial" w:eastAsia="Batang" w:hAnsi="Arial" w:cs="Arial"/>
          </w:rPr>
          <w:t>www.ecfr.gov</w:t>
        </w:r>
      </w:hyperlink>
      <w:r w:rsidR="009D1AD1">
        <w:rPr>
          <w:rFonts w:ascii="Arial" w:eastAsia="Batang" w:hAnsi="Arial" w:cs="Arial"/>
        </w:rPr>
        <w:t>.</w:t>
      </w:r>
      <w:r w:rsidR="00283078" w:rsidRPr="00D04928">
        <w:rPr>
          <w:rFonts w:ascii="Arial" w:eastAsia="Batang" w:hAnsi="Arial" w:cs="Arial"/>
        </w:rPr>
        <w:t xml:space="preserve">     </w:t>
      </w:r>
    </w:p>
    <w:p w:rsidR="009D1AD1" w:rsidRDefault="009D1AD1">
      <w:pPr>
        <w:jc w:val="center"/>
        <w:rPr>
          <w:rFonts w:ascii="Arial" w:eastAsia="Batang" w:hAnsi="Arial" w:cs="Arial"/>
          <w:b/>
          <w:bCs/>
        </w:rPr>
      </w:pPr>
    </w:p>
    <w:p w:rsidR="00283078" w:rsidRPr="00D04928" w:rsidRDefault="00283078">
      <w:pPr>
        <w:jc w:val="center"/>
        <w:rPr>
          <w:rFonts w:ascii="Arial" w:eastAsia="Batang" w:hAnsi="Arial" w:cs="Arial"/>
        </w:rPr>
      </w:pPr>
      <w:r w:rsidRPr="00D04928">
        <w:rPr>
          <w:rFonts w:ascii="Arial" w:eastAsia="Batang" w:hAnsi="Arial" w:cs="Arial"/>
          <w:b/>
          <w:bCs/>
        </w:rPr>
        <w:lastRenderedPageBreak/>
        <w:t>SECTION II</w:t>
      </w:r>
    </w:p>
    <w:p w:rsidR="00283078" w:rsidRPr="00A909AB" w:rsidRDefault="00283078">
      <w:pPr>
        <w:jc w:val="center"/>
        <w:rPr>
          <w:rFonts w:ascii="Arial" w:eastAsia="Batang" w:hAnsi="Arial" w:cs="Arial"/>
          <w:b/>
          <w:caps/>
        </w:rPr>
      </w:pPr>
      <w:r w:rsidRPr="00A909AB">
        <w:rPr>
          <w:rFonts w:ascii="Arial" w:eastAsia="Batang" w:hAnsi="Arial" w:cs="Arial"/>
          <w:b/>
          <w:caps/>
        </w:rPr>
        <w:t>Statement of Work</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283078" w:rsidRPr="00D04928" w:rsidRDefault="0003238B">
      <w:pPr>
        <w:jc w:val="both"/>
        <w:rPr>
          <w:rFonts w:ascii="Arial" w:eastAsia="Batang" w:hAnsi="Arial" w:cs="Arial"/>
        </w:rPr>
      </w:pPr>
      <w:r w:rsidRPr="00D04928">
        <w:rPr>
          <w:rFonts w:ascii="Arial" w:eastAsia="Batang" w:hAnsi="Arial" w:cs="Arial"/>
          <w:b/>
          <w:bCs/>
        </w:rPr>
        <w:t>AGENCY</w:t>
      </w:r>
      <w:r w:rsidR="00283078" w:rsidRPr="00D04928">
        <w:rPr>
          <w:rFonts w:ascii="Arial" w:eastAsia="Batang" w:hAnsi="Arial" w:cs="Arial"/>
        </w:rPr>
        <w:t xml:space="preserve"> agrees to perform services as outlined in </w:t>
      </w:r>
      <w:r w:rsidR="00283078" w:rsidRPr="009F3FBF">
        <w:rPr>
          <w:rFonts w:ascii="Arial" w:eastAsia="Batang" w:hAnsi="Arial" w:cs="Arial"/>
          <w:b/>
          <w:caps/>
        </w:rPr>
        <w:t>Exhibit A</w:t>
      </w:r>
      <w:r w:rsidR="009F3FBF">
        <w:rPr>
          <w:rFonts w:ascii="Arial" w:eastAsia="Batang" w:hAnsi="Arial" w:cs="Arial"/>
          <w:b/>
          <w:caps/>
        </w:rPr>
        <w:t>:</w:t>
      </w:r>
      <w:r w:rsidR="00283078" w:rsidRPr="009F3FBF">
        <w:rPr>
          <w:rFonts w:ascii="Arial" w:eastAsia="Batang" w:hAnsi="Arial" w:cs="Arial"/>
          <w:b/>
          <w:caps/>
        </w:rPr>
        <w:t xml:space="preserve"> Statement of Work</w:t>
      </w:r>
      <w:r w:rsidR="00575C2C">
        <w:rPr>
          <w:rFonts w:ascii="Arial" w:eastAsia="Batang" w:hAnsi="Arial" w:cs="Arial"/>
          <w:b/>
          <w:caps/>
        </w:rPr>
        <w:t xml:space="preserve"> </w:t>
      </w:r>
      <w:r w:rsidR="00283078" w:rsidRPr="00D04928">
        <w:rPr>
          <w:rFonts w:ascii="Arial" w:eastAsia="Batang" w:hAnsi="Arial" w:cs="Arial"/>
        </w:rPr>
        <w:t xml:space="preserve">for and in consideration of payment in the amount of </w:t>
      </w:r>
      <w:r w:rsidR="00CC2095">
        <w:rPr>
          <w:rFonts w:ascii="Arial" w:eastAsia="Batang" w:hAnsi="Arial" w:cs="Arial"/>
        </w:rPr>
        <w:fldChar w:fldCharType="begin"/>
      </w:r>
      <w:r w:rsidR="00CC2095">
        <w:rPr>
          <w:rFonts w:ascii="Arial" w:eastAsia="Batang" w:hAnsi="Arial" w:cs="Arial"/>
        </w:rPr>
        <w:instrText xml:space="preserve"> MERGEFIELD Dollar </w:instrText>
      </w:r>
      <w:r w:rsidR="00CC2095">
        <w:rPr>
          <w:rFonts w:ascii="Arial" w:eastAsia="Batang" w:hAnsi="Arial" w:cs="Arial"/>
        </w:rPr>
        <w:fldChar w:fldCharType="separate"/>
      </w:r>
      <w:r w:rsidR="00660D3A">
        <w:rPr>
          <w:rFonts w:ascii="Arial" w:eastAsia="Batang" w:hAnsi="Arial" w:cs="Arial"/>
          <w:noProof/>
        </w:rPr>
        <w:t>«Dollar»</w:t>
      </w:r>
      <w:r w:rsidR="00CC2095">
        <w:rPr>
          <w:rFonts w:ascii="Arial" w:eastAsia="Batang" w:hAnsi="Arial" w:cs="Arial"/>
        </w:rPr>
        <w:fldChar w:fldCharType="end"/>
      </w:r>
      <w:r w:rsidR="00CC2095">
        <w:rPr>
          <w:rFonts w:ascii="Arial" w:eastAsia="Batang" w:hAnsi="Arial" w:cs="Arial"/>
        </w:rPr>
        <w:t xml:space="preserve"> </w:t>
      </w:r>
      <w:r w:rsidR="005270A3">
        <w:rPr>
          <w:rFonts w:ascii="Arial" w:eastAsia="Batang" w:hAnsi="Arial" w:cs="Arial"/>
        </w:rPr>
        <w:t xml:space="preserve">Dollars </w:t>
      </w:r>
      <w:r w:rsidR="001E53B5" w:rsidRPr="00D04928">
        <w:rPr>
          <w:rFonts w:ascii="Arial" w:eastAsia="Batang" w:hAnsi="Arial" w:cs="Arial"/>
        </w:rPr>
        <w:t>(</w:t>
      </w:r>
      <w:r w:rsidR="00B021F2">
        <w:rPr>
          <w:rFonts w:ascii="Arial" w:eastAsia="Batang" w:hAnsi="Arial" w:cs="Arial"/>
        </w:rPr>
        <w:t>$</w:t>
      </w:r>
      <w:r w:rsidR="00FD6907">
        <w:rPr>
          <w:rFonts w:ascii="Arial" w:eastAsia="Batang" w:hAnsi="Arial" w:cs="Arial"/>
        </w:rPr>
        <w:fldChar w:fldCharType="begin"/>
      </w:r>
      <w:r w:rsidR="00FD6907">
        <w:rPr>
          <w:rFonts w:ascii="Arial" w:eastAsia="Batang" w:hAnsi="Arial" w:cs="Arial"/>
        </w:rPr>
        <w:instrText xml:space="preserve"> MERGEFIELD Dll_Amt </w:instrText>
      </w:r>
      <w:r w:rsidR="00FD6907">
        <w:rPr>
          <w:rFonts w:ascii="Arial" w:eastAsia="Batang" w:hAnsi="Arial" w:cs="Arial"/>
        </w:rPr>
        <w:fldChar w:fldCharType="separate"/>
      </w:r>
      <w:r w:rsidR="00660D3A">
        <w:rPr>
          <w:rFonts w:ascii="Arial" w:eastAsia="Batang" w:hAnsi="Arial" w:cs="Arial"/>
          <w:noProof/>
        </w:rPr>
        <w:t>«Dll_Amt»</w:t>
      </w:r>
      <w:r w:rsidR="00FD6907">
        <w:rPr>
          <w:rFonts w:ascii="Arial" w:eastAsia="Batang" w:hAnsi="Arial" w:cs="Arial"/>
        </w:rPr>
        <w:fldChar w:fldCharType="end"/>
      </w:r>
      <w:r w:rsidR="001E53B5" w:rsidRPr="00D04928">
        <w:rPr>
          <w:rFonts w:ascii="Arial" w:eastAsia="Batang" w:hAnsi="Arial" w:cs="Arial"/>
        </w:rPr>
        <w:t xml:space="preserve">) </w:t>
      </w:r>
      <w:r w:rsidR="00283078" w:rsidRPr="00D04928">
        <w:rPr>
          <w:rFonts w:ascii="Arial" w:eastAsia="Batang" w:hAnsi="Arial" w:cs="Arial"/>
        </w:rPr>
        <w:t xml:space="preserve">and as delineated in </w:t>
      </w:r>
      <w:r w:rsidR="00283078" w:rsidRPr="009F3FBF">
        <w:rPr>
          <w:rFonts w:ascii="Arial" w:eastAsia="Batang" w:hAnsi="Arial" w:cs="Arial"/>
          <w:b/>
          <w:caps/>
        </w:rPr>
        <w:t>Exhibit B</w:t>
      </w:r>
      <w:r w:rsidR="009F3FBF">
        <w:rPr>
          <w:rFonts w:ascii="Arial" w:eastAsia="Batang" w:hAnsi="Arial" w:cs="Arial"/>
          <w:b/>
          <w:caps/>
        </w:rPr>
        <w:t>:</w:t>
      </w:r>
      <w:r w:rsidR="00031DAD" w:rsidRPr="009F3FBF">
        <w:rPr>
          <w:rFonts w:ascii="Arial" w:eastAsia="Batang" w:hAnsi="Arial" w:cs="Arial"/>
          <w:b/>
          <w:caps/>
        </w:rPr>
        <w:t xml:space="preserve"> </w:t>
      </w:r>
      <w:r w:rsidR="001E53B5" w:rsidRPr="009F3FBF">
        <w:rPr>
          <w:rFonts w:ascii="Arial" w:eastAsia="Batang" w:hAnsi="Arial" w:cs="Arial"/>
          <w:b/>
          <w:caps/>
        </w:rPr>
        <w:t>Grant Budget</w:t>
      </w:r>
      <w:r w:rsidR="009D1AD1">
        <w:rPr>
          <w:rFonts w:ascii="Arial" w:eastAsia="Batang" w:hAnsi="Arial" w:cs="Arial"/>
          <w:b/>
          <w:caps/>
        </w:rPr>
        <w:t>/project milestones</w:t>
      </w:r>
      <w:r w:rsidR="00283078" w:rsidRPr="00D04928">
        <w:rPr>
          <w:rFonts w:ascii="Arial" w:eastAsia="Batang" w:hAnsi="Arial" w:cs="Arial"/>
        </w:rPr>
        <w:t>.</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283078" w:rsidRDefault="0003238B">
      <w:pPr>
        <w:jc w:val="both"/>
        <w:rPr>
          <w:rFonts w:ascii="Arial" w:eastAsia="Batang" w:hAnsi="Arial" w:cs="Arial"/>
          <w:b/>
        </w:rPr>
      </w:pPr>
      <w:r w:rsidRPr="00D04928">
        <w:rPr>
          <w:rFonts w:ascii="Arial" w:eastAsia="Batang" w:hAnsi="Arial" w:cs="Arial"/>
          <w:b/>
          <w:bCs/>
        </w:rPr>
        <w:t>AGENCY</w:t>
      </w:r>
      <w:r w:rsidR="00283078" w:rsidRPr="00D04928">
        <w:rPr>
          <w:rFonts w:ascii="Arial" w:eastAsia="Batang" w:hAnsi="Arial" w:cs="Arial"/>
        </w:rPr>
        <w:t xml:space="preserve"> agrees to notify </w:t>
      </w:r>
      <w:r w:rsidRPr="00D04928">
        <w:rPr>
          <w:rFonts w:ascii="Arial" w:eastAsia="Batang" w:hAnsi="Arial" w:cs="Arial"/>
          <w:b/>
          <w:bCs/>
        </w:rPr>
        <w:t>CITY</w:t>
      </w:r>
      <w:r w:rsidR="00031DAD" w:rsidRPr="00D04928">
        <w:rPr>
          <w:rFonts w:ascii="Arial" w:eastAsia="Batang" w:hAnsi="Arial" w:cs="Arial"/>
          <w:bCs/>
        </w:rPr>
        <w:t>,</w:t>
      </w:r>
      <w:r w:rsidR="00283078" w:rsidRPr="00D04928">
        <w:rPr>
          <w:rFonts w:ascii="Arial" w:eastAsia="Batang" w:hAnsi="Arial" w:cs="Arial"/>
        </w:rPr>
        <w:t xml:space="preserve"> </w:t>
      </w:r>
      <w:r w:rsidR="00283078" w:rsidRPr="00D04928">
        <w:rPr>
          <w:rFonts w:ascii="Arial" w:eastAsia="Batang" w:hAnsi="Arial" w:cs="Arial"/>
          <w:u w:val="single"/>
        </w:rPr>
        <w:t>in writing</w:t>
      </w:r>
      <w:r w:rsidR="00031DAD" w:rsidRPr="00D04928">
        <w:rPr>
          <w:rFonts w:ascii="Arial" w:eastAsia="Batang" w:hAnsi="Arial" w:cs="Arial"/>
          <w:u w:val="single"/>
        </w:rPr>
        <w:t>,</w:t>
      </w:r>
      <w:r w:rsidR="00283078" w:rsidRPr="00D04928">
        <w:rPr>
          <w:rFonts w:ascii="Arial" w:eastAsia="Batang" w:hAnsi="Arial" w:cs="Arial"/>
        </w:rPr>
        <w:t xml:space="preserve"> of any changes in its Statement of Work, </w:t>
      </w:r>
      <w:r w:rsidR="001E53B5" w:rsidRPr="00D04928">
        <w:rPr>
          <w:rFonts w:ascii="Arial" w:eastAsia="Batang" w:hAnsi="Arial" w:cs="Arial"/>
        </w:rPr>
        <w:t xml:space="preserve">or Grant </w:t>
      </w:r>
      <w:r w:rsidR="00283078" w:rsidRPr="00D04928">
        <w:rPr>
          <w:rFonts w:ascii="Arial" w:eastAsia="Batang" w:hAnsi="Arial" w:cs="Arial"/>
        </w:rPr>
        <w:t xml:space="preserve">Budget. </w:t>
      </w:r>
      <w:r w:rsidR="001E53B5" w:rsidRPr="00D04928">
        <w:rPr>
          <w:rFonts w:ascii="Arial" w:eastAsia="Batang" w:hAnsi="Arial" w:cs="Arial"/>
        </w:rPr>
        <w:t xml:space="preserve"> </w:t>
      </w:r>
      <w:r w:rsidRPr="00D04928">
        <w:rPr>
          <w:rFonts w:ascii="Arial" w:eastAsia="Batang" w:hAnsi="Arial" w:cs="Arial"/>
          <w:b/>
          <w:bCs/>
        </w:rPr>
        <w:t>AGENCY</w:t>
      </w:r>
      <w:r w:rsidR="00283078" w:rsidRPr="00D04928">
        <w:rPr>
          <w:rFonts w:ascii="Arial" w:eastAsia="Batang" w:hAnsi="Arial" w:cs="Arial"/>
        </w:rPr>
        <w:t xml:space="preserve"> shall obtain approval</w:t>
      </w:r>
      <w:r w:rsidR="00031DAD" w:rsidRPr="00D04928">
        <w:rPr>
          <w:rFonts w:ascii="Arial" w:eastAsia="Batang" w:hAnsi="Arial" w:cs="Arial"/>
        </w:rPr>
        <w:t>,</w:t>
      </w:r>
      <w:r w:rsidR="00283078" w:rsidRPr="00D04928">
        <w:rPr>
          <w:rFonts w:ascii="Arial" w:eastAsia="Batang" w:hAnsi="Arial" w:cs="Arial"/>
        </w:rPr>
        <w:t xml:space="preserve"> </w:t>
      </w:r>
      <w:r w:rsidR="00283078" w:rsidRPr="00D04928">
        <w:rPr>
          <w:rFonts w:ascii="Arial" w:eastAsia="Batang" w:hAnsi="Arial" w:cs="Arial"/>
          <w:u w:val="single"/>
        </w:rPr>
        <w:t>in writing</w:t>
      </w:r>
      <w:r w:rsidR="00031DAD" w:rsidRPr="00D04928">
        <w:rPr>
          <w:rFonts w:ascii="Arial" w:eastAsia="Batang" w:hAnsi="Arial" w:cs="Arial"/>
          <w:u w:val="single"/>
        </w:rPr>
        <w:t>,</w:t>
      </w:r>
      <w:r w:rsidR="00283078" w:rsidRPr="00D04928">
        <w:rPr>
          <w:rFonts w:ascii="Arial" w:eastAsia="Batang" w:hAnsi="Arial" w:cs="Arial"/>
        </w:rPr>
        <w:t xml:space="preserve"> from </w:t>
      </w:r>
      <w:r w:rsidRPr="00D04928">
        <w:rPr>
          <w:rFonts w:ascii="Arial" w:eastAsia="Batang" w:hAnsi="Arial" w:cs="Arial"/>
          <w:b/>
          <w:bCs/>
        </w:rPr>
        <w:t>CITY</w:t>
      </w:r>
      <w:r w:rsidR="00283078" w:rsidRPr="00D04928">
        <w:rPr>
          <w:rFonts w:ascii="Arial" w:eastAsia="Batang" w:hAnsi="Arial" w:cs="Arial"/>
        </w:rPr>
        <w:t xml:space="preserve"> prior to commencing work on any changes made to the </w:t>
      </w:r>
      <w:r w:rsidR="009F3FBF" w:rsidRPr="009F3FBF">
        <w:rPr>
          <w:rFonts w:ascii="Arial" w:eastAsia="Batang" w:hAnsi="Arial" w:cs="Arial"/>
          <w:b/>
        </w:rPr>
        <w:t>EXHIBITS</w:t>
      </w:r>
      <w:r w:rsidR="00A57AF0">
        <w:rPr>
          <w:rFonts w:ascii="Arial" w:eastAsia="Batang" w:hAnsi="Arial" w:cs="Arial"/>
          <w:b/>
        </w:rPr>
        <w:t xml:space="preserve"> A-B.</w:t>
      </w:r>
    </w:p>
    <w:p w:rsidR="00536776" w:rsidRDefault="00536776">
      <w:pPr>
        <w:jc w:val="both"/>
        <w:rPr>
          <w:rFonts w:ascii="Arial" w:eastAsia="Batang" w:hAnsi="Arial" w:cs="Arial"/>
          <w:b/>
        </w:rPr>
      </w:pPr>
    </w:p>
    <w:p w:rsidR="00A24E26" w:rsidRDefault="00743B86" w:rsidP="00743B86">
      <w:pPr>
        <w:jc w:val="both"/>
        <w:rPr>
          <w:rFonts w:ascii="Arial" w:eastAsia="Batang" w:hAnsi="Arial" w:cs="Arial"/>
        </w:rPr>
      </w:pPr>
      <w:r w:rsidRPr="00D04928">
        <w:rPr>
          <w:rFonts w:ascii="Arial" w:hAnsi="Arial" w:cs="Arial"/>
        </w:rPr>
        <w:t xml:space="preserve">Time for performance for this Agreement shall be for a period of </w:t>
      </w:r>
      <w:r w:rsidR="007E124F">
        <w:rPr>
          <w:rFonts w:ascii="Arial" w:hAnsi="Arial" w:cs="Arial"/>
        </w:rPr>
        <w:t>six</w:t>
      </w:r>
      <w:r w:rsidRPr="00D04928">
        <w:rPr>
          <w:rFonts w:ascii="Arial" w:hAnsi="Arial" w:cs="Arial"/>
        </w:rPr>
        <w:t xml:space="preserve"> (</w:t>
      </w:r>
      <w:r w:rsidR="007E124F">
        <w:rPr>
          <w:rFonts w:ascii="Arial" w:hAnsi="Arial" w:cs="Arial"/>
        </w:rPr>
        <w:t>6</w:t>
      </w:r>
      <w:r w:rsidRPr="00D04928">
        <w:rPr>
          <w:rFonts w:ascii="Arial" w:hAnsi="Arial" w:cs="Arial"/>
        </w:rPr>
        <w:t xml:space="preserve">) months beginning </w:t>
      </w:r>
      <w:r w:rsidR="007E124F">
        <w:rPr>
          <w:rFonts w:ascii="Arial" w:hAnsi="Arial" w:cs="Arial"/>
        </w:rPr>
        <w:t>June 2020</w:t>
      </w:r>
      <w:r w:rsidRPr="00D04928">
        <w:rPr>
          <w:rFonts w:ascii="Arial" w:hAnsi="Arial" w:cs="Arial"/>
        </w:rPr>
        <w:t xml:space="preserve">, and ending </w:t>
      </w:r>
      <w:r w:rsidR="007E124F">
        <w:rPr>
          <w:rFonts w:ascii="Arial" w:hAnsi="Arial" w:cs="Arial"/>
        </w:rPr>
        <w:t xml:space="preserve">December </w:t>
      </w:r>
      <w:r w:rsidRPr="00D04928">
        <w:rPr>
          <w:rFonts w:ascii="Arial" w:hAnsi="Arial" w:cs="Arial"/>
        </w:rPr>
        <w:t>3</w:t>
      </w:r>
      <w:r w:rsidR="007E124F">
        <w:rPr>
          <w:rFonts w:ascii="Arial" w:hAnsi="Arial" w:cs="Arial"/>
        </w:rPr>
        <w:t>1</w:t>
      </w:r>
      <w:r w:rsidRPr="00D04928">
        <w:rPr>
          <w:rFonts w:ascii="Arial" w:hAnsi="Arial" w:cs="Arial"/>
        </w:rPr>
        <w:t>, 20</w:t>
      </w:r>
      <w:r w:rsidR="00C07F72">
        <w:rPr>
          <w:rFonts w:ascii="Arial" w:hAnsi="Arial" w:cs="Arial"/>
        </w:rPr>
        <w:t>20</w:t>
      </w:r>
      <w:r w:rsidRPr="00D04928">
        <w:rPr>
          <w:rFonts w:ascii="Arial" w:hAnsi="Arial" w:cs="Arial"/>
        </w:rPr>
        <w:t xml:space="preserve">, provided however obligations which specifically or by implication are to be performed after </w:t>
      </w:r>
      <w:r w:rsidR="007E124F">
        <w:rPr>
          <w:rFonts w:ascii="Arial" w:hAnsi="Arial" w:cs="Arial"/>
        </w:rPr>
        <w:t xml:space="preserve">December </w:t>
      </w:r>
      <w:r w:rsidRPr="00D04928">
        <w:rPr>
          <w:rFonts w:ascii="Arial" w:hAnsi="Arial" w:cs="Arial"/>
        </w:rPr>
        <w:t>3</w:t>
      </w:r>
      <w:r w:rsidR="007E124F">
        <w:rPr>
          <w:rFonts w:ascii="Arial" w:hAnsi="Arial" w:cs="Arial"/>
        </w:rPr>
        <w:t>1</w:t>
      </w:r>
      <w:r w:rsidRPr="00D04928">
        <w:rPr>
          <w:rFonts w:ascii="Arial" w:hAnsi="Arial" w:cs="Arial"/>
        </w:rPr>
        <w:t>, 20</w:t>
      </w:r>
      <w:r w:rsidR="00C07F72">
        <w:rPr>
          <w:rFonts w:ascii="Arial" w:hAnsi="Arial" w:cs="Arial"/>
        </w:rPr>
        <w:t>20</w:t>
      </w:r>
      <w:r w:rsidRPr="00D04928">
        <w:rPr>
          <w:rFonts w:ascii="Arial" w:hAnsi="Arial" w:cs="Arial"/>
        </w:rPr>
        <w:t xml:space="preserve"> shall continue to be enforced after such date.  </w:t>
      </w:r>
      <w:r w:rsidRPr="00D04928">
        <w:rPr>
          <w:rFonts w:ascii="Arial" w:eastAsia="Batang" w:hAnsi="Arial" w:cs="Arial"/>
          <w:b/>
          <w:bCs/>
        </w:rPr>
        <w:t>CITY</w:t>
      </w:r>
      <w:r w:rsidRPr="00D04928">
        <w:rPr>
          <w:rFonts w:ascii="Arial" w:eastAsia="Batang" w:hAnsi="Arial" w:cs="Arial"/>
        </w:rPr>
        <w:t xml:space="preserve"> shall not be liable for costs incurred or performances rendered by </w:t>
      </w:r>
      <w:r w:rsidRPr="00D04928">
        <w:rPr>
          <w:rFonts w:ascii="Arial" w:eastAsia="Batang" w:hAnsi="Arial" w:cs="Arial"/>
          <w:b/>
          <w:bCs/>
        </w:rPr>
        <w:t>AGENCY</w:t>
      </w:r>
      <w:r w:rsidRPr="00D04928">
        <w:rPr>
          <w:rFonts w:ascii="Arial" w:eastAsia="Batang" w:hAnsi="Arial" w:cs="Arial"/>
        </w:rPr>
        <w:t xml:space="preserve"> before commencement of this Agreement or after termination of this Agreement.  </w:t>
      </w:r>
      <w:r w:rsidR="00B81B97">
        <w:rPr>
          <w:rFonts w:ascii="Arial" w:eastAsia="Batang" w:hAnsi="Arial" w:cs="Arial"/>
        </w:rPr>
        <w:t xml:space="preserve">Allowable costs will only be reimbursed for expenses incurred during the period of performance described in </w:t>
      </w:r>
      <w:r w:rsidR="00A53A73">
        <w:rPr>
          <w:rFonts w:ascii="Arial" w:eastAsia="Batang" w:hAnsi="Arial" w:cs="Arial"/>
        </w:rPr>
        <w:t xml:space="preserve">24 CFR Part 570.503 and </w:t>
      </w:r>
      <w:r w:rsidR="00B81B97">
        <w:rPr>
          <w:rFonts w:ascii="Arial" w:eastAsia="Batang" w:hAnsi="Arial" w:cs="Arial"/>
        </w:rPr>
        <w:t>2 CFR Part 200.309 (Period of Performance).</w:t>
      </w:r>
    </w:p>
    <w:p w:rsidR="00575C2C" w:rsidRDefault="00575C2C" w:rsidP="00743B86">
      <w:pPr>
        <w:jc w:val="both"/>
        <w:rPr>
          <w:rFonts w:ascii="Arial" w:eastAsia="Batang" w:hAnsi="Arial" w:cs="Arial"/>
        </w:rPr>
      </w:pPr>
    </w:p>
    <w:p w:rsidR="00575C2C" w:rsidRPr="00D04928" w:rsidRDefault="00575C2C" w:rsidP="00743B86">
      <w:pPr>
        <w:jc w:val="both"/>
        <w:rPr>
          <w:rFonts w:ascii="Arial" w:eastAsia="Batang" w:hAnsi="Arial" w:cs="Arial"/>
        </w:rPr>
      </w:pPr>
      <w:r>
        <w:rPr>
          <w:rFonts w:ascii="Arial" w:eastAsia="Batang" w:hAnsi="Arial" w:cs="Arial"/>
        </w:rPr>
        <w:t>Statement of Work inclusive of schedule</w:t>
      </w:r>
      <w:r w:rsidR="00EB33D4">
        <w:rPr>
          <w:rFonts w:ascii="Arial" w:eastAsia="Batang" w:hAnsi="Arial" w:cs="Arial"/>
        </w:rPr>
        <w:t xml:space="preserve">, milestones </w:t>
      </w:r>
      <w:r>
        <w:rPr>
          <w:rFonts w:ascii="Arial" w:eastAsia="Batang" w:hAnsi="Arial" w:cs="Arial"/>
        </w:rPr>
        <w:t xml:space="preserve">and budget </w:t>
      </w:r>
      <w:r w:rsidR="00EB33D4">
        <w:rPr>
          <w:rFonts w:ascii="Arial" w:eastAsia="Batang" w:hAnsi="Arial" w:cs="Arial"/>
        </w:rPr>
        <w:t xml:space="preserve">and/or their modification </w:t>
      </w:r>
      <w:r>
        <w:rPr>
          <w:rFonts w:ascii="Arial" w:eastAsia="Batang" w:hAnsi="Arial" w:cs="Arial"/>
        </w:rPr>
        <w:t xml:space="preserve">adhere to requirements so enumerated in </w:t>
      </w:r>
      <w:r w:rsidRPr="00575C2C">
        <w:rPr>
          <w:rFonts w:ascii="Arial" w:eastAsia="Batang" w:hAnsi="Arial" w:cs="Arial"/>
        </w:rPr>
        <w:t>24 CFR Part 570.</w:t>
      </w:r>
      <w:r w:rsidR="00EB33D4">
        <w:rPr>
          <w:rFonts w:ascii="Arial" w:eastAsia="Batang" w:hAnsi="Arial" w:cs="Arial"/>
        </w:rPr>
        <w:t>502, 570.</w:t>
      </w:r>
      <w:r w:rsidRPr="00575C2C">
        <w:rPr>
          <w:rFonts w:ascii="Arial" w:eastAsia="Batang" w:hAnsi="Arial" w:cs="Arial"/>
        </w:rPr>
        <w:t>503(</w:t>
      </w:r>
      <w:r>
        <w:rPr>
          <w:rFonts w:ascii="Arial" w:eastAsia="Batang" w:hAnsi="Arial" w:cs="Arial"/>
        </w:rPr>
        <w:t>b</w:t>
      </w:r>
      <w:r w:rsidRPr="00575C2C">
        <w:rPr>
          <w:rFonts w:ascii="Arial" w:eastAsia="Batang" w:hAnsi="Arial" w:cs="Arial"/>
        </w:rPr>
        <w:t>)(1)</w:t>
      </w:r>
      <w:r w:rsidR="00EB33D4">
        <w:rPr>
          <w:rFonts w:ascii="Arial" w:eastAsia="Batang" w:hAnsi="Arial" w:cs="Arial"/>
        </w:rPr>
        <w:t xml:space="preserve"> and 2 CFR Part 200.308</w:t>
      </w:r>
      <w:r>
        <w:rPr>
          <w:rFonts w:ascii="Arial" w:eastAsia="Batang" w:hAnsi="Arial" w:cs="Arial"/>
        </w:rPr>
        <w:t>.</w:t>
      </w:r>
    </w:p>
    <w:p w:rsidR="00A24E26" w:rsidRPr="00D04928" w:rsidRDefault="00A24E26" w:rsidP="00743B86">
      <w:pPr>
        <w:jc w:val="both"/>
        <w:rPr>
          <w:rFonts w:ascii="Arial" w:eastAsia="Batang" w:hAnsi="Arial" w:cs="Arial"/>
        </w:rPr>
      </w:pPr>
    </w:p>
    <w:p w:rsidR="00283078" w:rsidRPr="00D04928" w:rsidRDefault="00283078">
      <w:pPr>
        <w:jc w:val="center"/>
        <w:rPr>
          <w:rFonts w:ascii="Arial" w:eastAsia="Batang" w:hAnsi="Arial" w:cs="Arial"/>
        </w:rPr>
      </w:pPr>
      <w:r w:rsidRPr="00D04928">
        <w:rPr>
          <w:rFonts w:ascii="Arial" w:eastAsia="Batang" w:hAnsi="Arial" w:cs="Arial"/>
          <w:b/>
          <w:bCs/>
        </w:rPr>
        <w:t>SECTION III</w:t>
      </w:r>
    </w:p>
    <w:p w:rsidR="00283078" w:rsidRPr="00A909AB" w:rsidRDefault="00283078">
      <w:pPr>
        <w:jc w:val="center"/>
        <w:rPr>
          <w:rFonts w:ascii="Arial" w:eastAsia="Batang" w:hAnsi="Arial" w:cs="Arial"/>
          <w:b/>
          <w:caps/>
        </w:rPr>
      </w:pPr>
      <w:r w:rsidRPr="00A909AB">
        <w:rPr>
          <w:rFonts w:ascii="Arial" w:eastAsia="Batang" w:hAnsi="Arial" w:cs="Arial"/>
          <w:b/>
          <w:caps/>
        </w:rPr>
        <w:t>Records and Reports</w:t>
      </w:r>
    </w:p>
    <w:p w:rsidR="00283078" w:rsidRPr="00D04928" w:rsidRDefault="00283078">
      <w:pPr>
        <w:jc w:val="both"/>
        <w:rPr>
          <w:rFonts w:ascii="Arial" w:eastAsia="Batang" w:hAnsi="Arial" w:cs="Arial"/>
        </w:rPr>
      </w:pPr>
    </w:p>
    <w:p w:rsidR="00A24E26" w:rsidRPr="00D04928" w:rsidRDefault="0003238B">
      <w:pPr>
        <w:jc w:val="both"/>
        <w:rPr>
          <w:rFonts w:ascii="Arial" w:eastAsia="Batang" w:hAnsi="Arial" w:cs="Arial"/>
        </w:rPr>
      </w:pPr>
      <w:r w:rsidRPr="00D04928">
        <w:rPr>
          <w:rFonts w:ascii="Arial" w:eastAsia="Batang" w:hAnsi="Arial" w:cs="Arial"/>
          <w:b/>
          <w:bCs/>
        </w:rPr>
        <w:t>AGENCY</w:t>
      </w:r>
      <w:r w:rsidR="00283078" w:rsidRPr="00D04928">
        <w:rPr>
          <w:rFonts w:ascii="Arial" w:eastAsia="Batang" w:hAnsi="Arial" w:cs="Arial"/>
        </w:rPr>
        <w:t xml:space="preserve"> agrees to establish and maintain records and reports </w:t>
      </w:r>
      <w:r w:rsidR="00004745">
        <w:rPr>
          <w:rFonts w:ascii="Arial" w:eastAsia="Batang" w:hAnsi="Arial" w:cs="Arial"/>
        </w:rPr>
        <w:t xml:space="preserve">for a minimum of </w:t>
      </w:r>
      <w:r w:rsidR="0090148A">
        <w:rPr>
          <w:rFonts w:ascii="Arial" w:eastAsia="Batang" w:hAnsi="Arial" w:cs="Arial"/>
        </w:rPr>
        <w:t>three</w:t>
      </w:r>
      <w:r w:rsidR="00004745">
        <w:rPr>
          <w:rFonts w:ascii="Arial" w:eastAsia="Batang" w:hAnsi="Arial" w:cs="Arial"/>
        </w:rPr>
        <w:t xml:space="preserve"> years </w:t>
      </w:r>
      <w:r w:rsidR="0090148A">
        <w:rPr>
          <w:rFonts w:ascii="Arial" w:eastAsia="Batang" w:hAnsi="Arial" w:cs="Arial"/>
        </w:rPr>
        <w:t xml:space="preserve">following the submission of the final report </w:t>
      </w:r>
      <w:r w:rsidR="00283078" w:rsidRPr="00D04928">
        <w:rPr>
          <w:rFonts w:ascii="Arial" w:eastAsia="Batang" w:hAnsi="Arial" w:cs="Arial"/>
        </w:rPr>
        <w:t xml:space="preserve">and agrees to make those records and reports available to the </w:t>
      </w:r>
      <w:r w:rsidRPr="00D04928">
        <w:rPr>
          <w:rFonts w:ascii="Arial" w:eastAsia="Batang" w:hAnsi="Arial" w:cs="Arial"/>
          <w:b/>
          <w:bCs/>
        </w:rPr>
        <w:t>CITY</w:t>
      </w:r>
      <w:r w:rsidR="00283078" w:rsidRPr="00D04928">
        <w:rPr>
          <w:rFonts w:ascii="Arial" w:eastAsia="Batang" w:hAnsi="Arial" w:cs="Arial"/>
        </w:rPr>
        <w:t xml:space="preserve">, HUD, and any other local, state or federal </w:t>
      </w:r>
      <w:r w:rsidR="00A24E26" w:rsidRPr="00D04928">
        <w:rPr>
          <w:rFonts w:ascii="Arial" w:eastAsia="Batang" w:hAnsi="Arial" w:cs="Arial"/>
        </w:rPr>
        <w:t>agency</w:t>
      </w:r>
      <w:r w:rsidR="00283078" w:rsidRPr="00D04928">
        <w:rPr>
          <w:rFonts w:ascii="Arial" w:eastAsia="Batang" w:hAnsi="Arial" w:cs="Arial"/>
        </w:rPr>
        <w:t xml:space="preserve"> or authority that may exerci</w:t>
      </w:r>
      <w:r w:rsidR="000E7668" w:rsidRPr="00D04928">
        <w:rPr>
          <w:rFonts w:ascii="Arial" w:eastAsia="Batang" w:hAnsi="Arial" w:cs="Arial"/>
        </w:rPr>
        <w:t>se jurisdiction over CDBG funds.  Records include but are not limited to documentation</w:t>
      </w:r>
      <w:r w:rsidR="000E7668" w:rsidRPr="00D04928">
        <w:rPr>
          <w:rFonts w:ascii="Arial" w:hAnsi="Arial" w:cs="Arial"/>
        </w:rPr>
        <w:t xml:space="preserve"> that establishes that the service is designated for the benefit of </w:t>
      </w:r>
      <w:proofErr w:type="gramStart"/>
      <w:r w:rsidR="000E7668" w:rsidRPr="00D04928">
        <w:rPr>
          <w:rFonts w:ascii="Arial" w:hAnsi="Arial" w:cs="Arial"/>
        </w:rPr>
        <w:t>low and moderate income</w:t>
      </w:r>
      <w:proofErr w:type="gramEnd"/>
      <w:r w:rsidR="000E7668" w:rsidRPr="00D04928">
        <w:rPr>
          <w:rFonts w:ascii="Arial" w:hAnsi="Arial" w:cs="Arial"/>
        </w:rPr>
        <w:t xml:space="preserve"> persons who reside within the corporate limits of City.</w:t>
      </w:r>
      <w:r w:rsidR="00F519EB">
        <w:rPr>
          <w:rFonts w:ascii="Arial" w:hAnsi="Arial" w:cs="Arial"/>
        </w:rPr>
        <w:t xml:space="preserve"> </w:t>
      </w:r>
    </w:p>
    <w:p w:rsidR="00A24E26" w:rsidRPr="00D04928" w:rsidRDefault="00A24E26">
      <w:pPr>
        <w:jc w:val="both"/>
        <w:rPr>
          <w:rFonts w:ascii="Arial" w:eastAsia="Batang" w:hAnsi="Arial" w:cs="Arial"/>
        </w:rPr>
      </w:pPr>
    </w:p>
    <w:p w:rsidR="00283078" w:rsidRPr="00D04928" w:rsidRDefault="00A24E26">
      <w:pPr>
        <w:jc w:val="both"/>
        <w:rPr>
          <w:rFonts w:ascii="Arial" w:eastAsia="Batang" w:hAnsi="Arial" w:cs="Arial"/>
        </w:rPr>
      </w:pPr>
      <w:r w:rsidRPr="00D04928">
        <w:rPr>
          <w:rFonts w:ascii="Arial" w:eastAsia="Batang" w:hAnsi="Arial" w:cs="Arial"/>
          <w:b/>
        </w:rPr>
        <w:t>AGENCY</w:t>
      </w:r>
      <w:r w:rsidRPr="00D04928">
        <w:rPr>
          <w:rFonts w:ascii="Arial" w:eastAsia="Batang" w:hAnsi="Arial" w:cs="Arial"/>
        </w:rPr>
        <w:t xml:space="preserve"> must remit to </w:t>
      </w:r>
      <w:r w:rsidRPr="009F3FBF">
        <w:rPr>
          <w:rFonts w:ascii="Arial" w:eastAsia="Batang" w:hAnsi="Arial" w:cs="Arial"/>
          <w:b/>
          <w:caps/>
        </w:rPr>
        <w:t>City</w:t>
      </w:r>
      <w:r w:rsidRPr="00D04928">
        <w:rPr>
          <w:rFonts w:ascii="Arial" w:eastAsia="Batang" w:hAnsi="Arial" w:cs="Arial"/>
        </w:rPr>
        <w:t xml:space="preserve"> a Monthly Activity Report by the 25</w:t>
      </w:r>
      <w:r w:rsidRPr="00D04928">
        <w:rPr>
          <w:rFonts w:ascii="Arial" w:eastAsia="Batang" w:hAnsi="Arial" w:cs="Arial"/>
          <w:vertAlign w:val="superscript"/>
        </w:rPr>
        <w:t>th</w:t>
      </w:r>
      <w:r w:rsidRPr="00D04928">
        <w:rPr>
          <w:rFonts w:ascii="Arial" w:eastAsia="Batang" w:hAnsi="Arial" w:cs="Arial"/>
        </w:rPr>
        <w:t xml:space="preserve"> of each month.</w:t>
      </w:r>
    </w:p>
    <w:p w:rsidR="00283078" w:rsidRPr="00D04928" w:rsidRDefault="00283078">
      <w:pPr>
        <w:rPr>
          <w:rFonts w:ascii="Arial" w:eastAsia="Batang" w:hAnsi="Arial" w:cs="Arial"/>
        </w:rPr>
      </w:pPr>
    </w:p>
    <w:p w:rsidR="00A24E26" w:rsidRDefault="00A24E26" w:rsidP="00A24E26">
      <w:pPr>
        <w:jc w:val="both"/>
        <w:rPr>
          <w:rFonts w:ascii="Arial" w:eastAsia="Batang" w:hAnsi="Arial" w:cs="Arial"/>
        </w:rPr>
      </w:pPr>
      <w:r w:rsidRPr="00D04928">
        <w:rPr>
          <w:rFonts w:ascii="Arial" w:hAnsi="Arial" w:cs="Arial"/>
          <w:b/>
        </w:rPr>
        <w:t>AGENCY</w:t>
      </w:r>
      <w:r w:rsidRPr="00D04928">
        <w:rPr>
          <w:rFonts w:ascii="Arial" w:hAnsi="Arial" w:cs="Arial"/>
        </w:rPr>
        <w:t xml:space="preserve"> must remit all expenditure requests for payment no later than </w:t>
      </w:r>
      <w:r w:rsidR="00B1071E">
        <w:rPr>
          <w:rFonts w:ascii="Arial" w:hAnsi="Arial" w:cs="Arial"/>
        </w:rPr>
        <w:t>30</w:t>
      </w:r>
      <w:r w:rsidRPr="00D04928">
        <w:rPr>
          <w:rFonts w:ascii="Arial" w:hAnsi="Arial" w:cs="Arial"/>
        </w:rPr>
        <w:t xml:space="preserve"> days after </w:t>
      </w:r>
      <w:r w:rsidR="0012597C">
        <w:rPr>
          <w:rFonts w:ascii="Arial" w:hAnsi="Arial" w:cs="Arial"/>
        </w:rPr>
        <w:t xml:space="preserve">December </w:t>
      </w:r>
      <w:r w:rsidRPr="00D04928">
        <w:rPr>
          <w:rFonts w:ascii="Arial" w:hAnsi="Arial" w:cs="Arial"/>
        </w:rPr>
        <w:t>3</w:t>
      </w:r>
      <w:r w:rsidR="0012597C">
        <w:rPr>
          <w:rFonts w:ascii="Arial" w:hAnsi="Arial" w:cs="Arial"/>
        </w:rPr>
        <w:t>1</w:t>
      </w:r>
      <w:r w:rsidRPr="00D04928">
        <w:rPr>
          <w:rFonts w:ascii="Arial" w:hAnsi="Arial" w:cs="Arial"/>
        </w:rPr>
        <w:t>, 20</w:t>
      </w:r>
      <w:r w:rsidR="00C07F72">
        <w:rPr>
          <w:rFonts w:ascii="Arial" w:hAnsi="Arial" w:cs="Arial"/>
        </w:rPr>
        <w:t>20</w:t>
      </w:r>
      <w:r w:rsidRPr="00D04928">
        <w:rPr>
          <w:rFonts w:ascii="Arial" w:hAnsi="Arial" w:cs="Arial"/>
        </w:rPr>
        <w:t xml:space="preserve">.  </w:t>
      </w:r>
      <w:r w:rsidR="009F3FBF">
        <w:rPr>
          <w:rFonts w:ascii="Arial" w:hAnsi="Arial" w:cs="Arial"/>
        </w:rPr>
        <w:t>R</w:t>
      </w:r>
      <w:r w:rsidRPr="00D04928">
        <w:rPr>
          <w:rFonts w:ascii="Arial" w:hAnsi="Arial" w:cs="Arial"/>
        </w:rPr>
        <w:t xml:space="preserve">equest for reimbursement submitted after </w:t>
      </w:r>
      <w:r w:rsidR="0012597C">
        <w:rPr>
          <w:rFonts w:ascii="Arial" w:hAnsi="Arial" w:cs="Arial"/>
        </w:rPr>
        <w:t xml:space="preserve">January </w:t>
      </w:r>
      <w:r w:rsidRPr="00D04928">
        <w:rPr>
          <w:rFonts w:ascii="Arial" w:hAnsi="Arial" w:cs="Arial"/>
        </w:rPr>
        <w:t>3</w:t>
      </w:r>
      <w:r w:rsidR="0012597C">
        <w:rPr>
          <w:rFonts w:ascii="Arial" w:hAnsi="Arial" w:cs="Arial"/>
        </w:rPr>
        <w:t>1</w:t>
      </w:r>
      <w:r w:rsidRPr="00D04928">
        <w:rPr>
          <w:rFonts w:ascii="Arial" w:hAnsi="Arial" w:cs="Arial"/>
        </w:rPr>
        <w:t>, 20</w:t>
      </w:r>
      <w:r w:rsidR="00C07F72">
        <w:rPr>
          <w:rFonts w:ascii="Arial" w:hAnsi="Arial" w:cs="Arial"/>
        </w:rPr>
        <w:t>2</w:t>
      </w:r>
      <w:r w:rsidR="0012597C">
        <w:rPr>
          <w:rFonts w:ascii="Arial" w:hAnsi="Arial" w:cs="Arial"/>
        </w:rPr>
        <w:t>1</w:t>
      </w:r>
      <w:r w:rsidRPr="00D04928">
        <w:rPr>
          <w:rFonts w:ascii="Arial" w:hAnsi="Arial" w:cs="Arial"/>
        </w:rPr>
        <w:t xml:space="preserve"> </w:t>
      </w:r>
      <w:r w:rsidR="009F3FBF">
        <w:rPr>
          <w:rFonts w:ascii="Arial" w:hAnsi="Arial" w:cs="Arial"/>
        </w:rPr>
        <w:t>may not</w:t>
      </w:r>
      <w:r w:rsidRPr="00D04928">
        <w:rPr>
          <w:rFonts w:ascii="Arial" w:hAnsi="Arial" w:cs="Arial"/>
        </w:rPr>
        <w:t xml:space="preserve"> be paid</w:t>
      </w:r>
      <w:r w:rsidR="009F3FBF">
        <w:rPr>
          <w:rFonts w:ascii="Arial" w:hAnsi="Arial" w:cs="Arial"/>
        </w:rPr>
        <w:t xml:space="preserve"> and </w:t>
      </w:r>
      <w:r w:rsidRPr="00D04928">
        <w:rPr>
          <w:rFonts w:ascii="Arial" w:hAnsi="Arial" w:cs="Arial"/>
          <w:b/>
        </w:rPr>
        <w:t>AGENCY</w:t>
      </w:r>
      <w:r w:rsidRPr="00D04928">
        <w:rPr>
          <w:rFonts w:ascii="Arial" w:hAnsi="Arial" w:cs="Arial"/>
        </w:rPr>
        <w:t xml:space="preserve"> shall forfeit to </w:t>
      </w:r>
      <w:r w:rsidRPr="00D04928">
        <w:rPr>
          <w:rFonts w:ascii="Arial" w:hAnsi="Arial" w:cs="Arial"/>
          <w:b/>
        </w:rPr>
        <w:t>CITY</w:t>
      </w:r>
      <w:r w:rsidRPr="00D04928">
        <w:rPr>
          <w:rFonts w:ascii="Arial" w:hAnsi="Arial" w:cs="Arial"/>
        </w:rPr>
        <w:t xml:space="preserve"> all unspent and non-requested funds.</w:t>
      </w:r>
      <w:r w:rsidR="000E7668" w:rsidRPr="00D04928">
        <w:rPr>
          <w:rFonts w:ascii="Arial" w:hAnsi="Arial" w:cs="Arial"/>
        </w:rPr>
        <w:t xml:space="preserve">  However, i</w:t>
      </w:r>
      <w:r w:rsidRPr="00D04928">
        <w:rPr>
          <w:rFonts w:ascii="Arial" w:eastAsia="Batang" w:hAnsi="Arial" w:cs="Arial"/>
        </w:rPr>
        <w:t xml:space="preserve">f </w:t>
      </w:r>
      <w:r w:rsidRPr="00D04928">
        <w:rPr>
          <w:rFonts w:ascii="Arial" w:eastAsia="Batang" w:hAnsi="Arial" w:cs="Arial"/>
          <w:b/>
          <w:bCs/>
        </w:rPr>
        <w:t>AGENCY</w:t>
      </w:r>
      <w:r w:rsidRPr="00D04928">
        <w:rPr>
          <w:rFonts w:ascii="Arial" w:eastAsia="Batang" w:hAnsi="Arial" w:cs="Arial"/>
        </w:rPr>
        <w:t xml:space="preserve"> demonstrates that delays or departure from the schedule is due to circumstances beyond its control, </w:t>
      </w:r>
      <w:r w:rsidRPr="00D04928">
        <w:rPr>
          <w:rFonts w:ascii="Arial" w:eastAsia="Batang" w:hAnsi="Arial" w:cs="Arial"/>
          <w:b/>
          <w:bCs/>
        </w:rPr>
        <w:t>CITY</w:t>
      </w:r>
      <w:r w:rsidRPr="00D04928">
        <w:rPr>
          <w:rFonts w:ascii="Arial" w:eastAsia="Batang" w:hAnsi="Arial" w:cs="Arial"/>
        </w:rPr>
        <w:t xml:space="preserve"> and </w:t>
      </w:r>
      <w:r w:rsidRPr="00D04928">
        <w:rPr>
          <w:rFonts w:ascii="Arial" w:eastAsia="Batang" w:hAnsi="Arial" w:cs="Arial"/>
          <w:b/>
          <w:bCs/>
        </w:rPr>
        <w:t xml:space="preserve">AGENCY </w:t>
      </w:r>
      <w:r w:rsidRPr="00D04928">
        <w:rPr>
          <w:rFonts w:ascii="Arial" w:eastAsia="Batang" w:hAnsi="Arial" w:cs="Arial"/>
        </w:rPr>
        <w:t xml:space="preserve">may amend time of performance. </w:t>
      </w:r>
    </w:p>
    <w:p w:rsidR="00B81B97" w:rsidRDefault="00B81B97" w:rsidP="00A24E26">
      <w:pPr>
        <w:jc w:val="both"/>
        <w:rPr>
          <w:rFonts w:ascii="Arial" w:eastAsia="Batang" w:hAnsi="Arial" w:cs="Arial"/>
        </w:rPr>
      </w:pPr>
    </w:p>
    <w:p w:rsidR="000E7668" w:rsidRDefault="00B81B97" w:rsidP="00B66ABF">
      <w:pPr>
        <w:jc w:val="both"/>
        <w:rPr>
          <w:rFonts w:ascii="Arial" w:eastAsia="Batang" w:hAnsi="Arial" w:cs="Arial"/>
        </w:rPr>
      </w:pPr>
      <w:r w:rsidRPr="00B81B97">
        <w:rPr>
          <w:rFonts w:ascii="Arial" w:eastAsia="Batang" w:hAnsi="Arial" w:cs="Arial"/>
          <w:b/>
        </w:rPr>
        <w:t>AGENCY</w:t>
      </w:r>
      <w:r>
        <w:rPr>
          <w:rFonts w:ascii="Arial" w:eastAsia="Batang" w:hAnsi="Arial" w:cs="Arial"/>
        </w:rPr>
        <w:t xml:space="preserve"> is required to maintain an active registration in the System of Awards Management (SAM) for the duration of this agreement.  Further, </w:t>
      </w:r>
      <w:r w:rsidR="00B66ABF" w:rsidRPr="00B66ABF">
        <w:rPr>
          <w:rFonts w:ascii="Arial" w:eastAsia="Batang" w:hAnsi="Arial" w:cs="Arial"/>
          <w:b/>
        </w:rPr>
        <w:t>CITY</w:t>
      </w:r>
      <w:r w:rsidR="00B66ABF">
        <w:rPr>
          <w:rFonts w:ascii="Arial" w:eastAsia="Batang" w:hAnsi="Arial" w:cs="Arial"/>
        </w:rPr>
        <w:t xml:space="preserve"> may require </w:t>
      </w:r>
      <w:r>
        <w:rPr>
          <w:rFonts w:ascii="Arial" w:eastAsia="Batang" w:hAnsi="Arial" w:cs="Arial"/>
        </w:rPr>
        <w:t xml:space="preserve">information necessary to complete the Federal </w:t>
      </w:r>
      <w:r w:rsidR="00B66ABF">
        <w:rPr>
          <w:rFonts w:ascii="Arial" w:eastAsia="Batang" w:hAnsi="Arial" w:cs="Arial"/>
        </w:rPr>
        <w:t xml:space="preserve">Funding Accountability and Transparency </w:t>
      </w:r>
      <w:r w:rsidR="00B66ABF">
        <w:rPr>
          <w:rFonts w:ascii="Arial" w:eastAsia="Batang" w:hAnsi="Arial" w:cs="Arial"/>
        </w:rPr>
        <w:lastRenderedPageBreak/>
        <w:t xml:space="preserve">Act (FFATA) or any other Grant specific report to be furnished by </w:t>
      </w:r>
      <w:r w:rsidR="00B66ABF" w:rsidRPr="00B66ABF">
        <w:rPr>
          <w:rFonts w:ascii="Arial" w:eastAsia="Batang" w:hAnsi="Arial" w:cs="Arial"/>
          <w:b/>
        </w:rPr>
        <w:t>AGENCY</w:t>
      </w:r>
      <w:r w:rsidR="00B66ABF">
        <w:rPr>
          <w:rFonts w:ascii="Arial" w:eastAsia="Batang" w:hAnsi="Arial" w:cs="Arial"/>
          <w:b/>
        </w:rPr>
        <w:t xml:space="preserve"> </w:t>
      </w:r>
      <w:r w:rsidR="00B66ABF">
        <w:rPr>
          <w:rFonts w:ascii="Arial" w:eastAsia="Batang" w:hAnsi="Arial" w:cs="Arial"/>
        </w:rPr>
        <w:t xml:space="preserve">as detailed in 2 CFR Part 200.300 </w:t>
      </w:r>
      <w:r w:rsidR="00B1727A">
        <w:rPr>
          <w:rFonts w:ascii="Arial" w:eastAsia="Batang" w:hAnsi="Arial" w:cs="Arial"/>
        </w:rPr>
        <w:t>(</w:t>
      </w:r>
      <w:r w:rsidR="00B66ABF">
        <w:rPr>
          <w:rFonts w:ascii="Arial" w:eastAsia="Batang" w:hAnsi="Arial" w:cs="Arial"/>
        </w:rPr>
        <w:t>Statutory and National Policy Requirements</w:t>
      </w:r>
      <w:r w:rsidR="00B1727A">
        <w:rPr>
          <w:rFonts w:ascii="Arial" w:eastAsia="Batang" w:hAnsi="Arial" w:cs="Arial"/>
        </w:rPr>
        <w:t>).</w:t>
      </w:r>
    </w:p>
    <w:p w:rsidR="00491B91" w:rsidRDefault="00491B91" w:rsidP="00B66ABF">
      <w:pPr>
        <w:jc w:val="both"/>
        <w:rPr>
          <w:rFonts w:ascii="Arial" w:eastAsia="Batang" w:hAnsi="Arial" w:cs="Arial"/>
        </w:rPr>
      </w:pPr>
    </w:p>
    <w:p w:rsidR="00491B91" w:rsidRDefault="00491B91" w:rsidP="00B66ABF">
      <w:pPr>
        <w:jc w:val="both"/>
        <w:rPr>
          <w:rFonts w:ascii="Arial" w:eastAsia="Batang" w:hAnsi="Arial" w:cs="Arial"/>
        </w:rPr>
      </w:pPr>
      <w:r>
        <w:rPr>
          <w:rFonts w:ascii="Arial" w:eastAsia="Batang" w:hAnsi="Arial" w:cs="Arial"/>
        </w:rPr>
        <w:t xml:space="preserve">Notwithstanding </w:t>
      </w:r>
      <w:r w:rsidRPr="00491B91">
        <w:rPr>
          <w:rFonts w:ascii="Arial" w:eastAsia="Batang" w:hAnsi="Arial" w:cs="Arial"/>
        </w:rPr>
        <w:t xml:space="preserve">2 CFR 200.337, </w:t>
      </w:r>
      <w:r w:rsidRPr="00491B91">
        <w:rPr>
          <w:rFonts w:ascii="Arial" w:eastAsia="Batang" w:hAnsi="Arial" w:cs="Arial"/>
          <w:b/>
        </w:rPr>
        <w:t>CITY</w:t>
      </w:r>
      <w:r>
        <w:rPr>
          <w:rFonts w:ascii="Arial" w:eastAsia="Batang" w:hAnsi="Arial" w:cs="Arial"/>
        </w:rPr>
        <w:t xml:space="preserve"> and </w:t>
      </w:r>
      <w:r w:rsidRPr="00491B91">
        <w:rPr>
          <w:rFonts w:ascii="Arial" w:eastAsia="Batang" w:hAnsi="Arial" w:cs="Arial"/>
          <w:b/>
        </w:rPr>
        <w:t>AGENCY</w:t>
      </w:r>
      <w:r>
        <w:rPr>
          <w:rFonts w:ascii="Arial" w:eastAsia="Batang" w:hAnsi="Arial" w:cs="Arial"/>
        </w:rPr>
        <w:t xml:space="preserve"> </w:t>
      </w:r>
      <w:r w:rsidRPr="00491B91">
        <w:rPr>
          <w:rFonts w:ascii="Arial" w:eastAsia="Batang" w:hAnsi="Arial" w:cs="Arial"/>
        </w:rPr>
        <w:t>recipients shall provide citizens with reasonable access to records regarding the past use of CDBG funds, consistent with applicable State and local laws regarding privacy and obligations of confidentiality</w:t>
      </w:r>
      <w:r>
        <w:rPr>
          <w:rFonts w:ascii="Arial" w:eastAsia="Batang" w:hAnsi="Arial" w:cs="Arial"/>
        </w:rPr>
        <w:t xml:space="preserve"> in accordance with 24 CFR Part 570.508</w:t>
      </w:r>
      <w:r w:rsidRPr="00491B91">
        <w:rPr>
          <w:rFonts w:ascii="Arial" w:eastAsia="Batang" w:hAnsi="Arial" w:cs="Arial"/>
        </w:rPr>
        <w:t>.</w:t>
      </w:r>
    </w:p>
    <w:p w:rsidR="009D1AD1" w:rsidRDefault="009D1AD1" w:rsidP="00B66ABF">
      <w:pPr>
        <w:jc w:val="both"/>
        <w:rPr>
          <w:rFonts w:ascii="Arial" w:eastAsia="Batang" w:hAnsi="Arial" w:cs="Arial"/>
        </w:rPr>
      </w:pPr>
    </w:p>
    <w:p w:rsidR="009D1AD1" w:rsidRDefault="009D1AD1" w:rsidP="00B66ABF">
      <w:pPr>
        <w:jc w:val="both"/>
        <w:rPr>
          <w:rFonts w:ascii="Arial" w:eastAsia="Batang" w:hAnsi="Arial" w:cs="Arial"/>
        </w:rPr>
      </w:pPr>
      <w:r w:rsidRPr="009D1AD1">
        <w:rPr>
          <w:rFonts w:ascii="Arial" w:eastAsia="Batang" w:hAnsi="Arial" w:cs="Arial"/>
          <w:b/>
        </w:rPr>
        <w:t>AGENCY</w:t>
      </w:r>
      <w:r>
        <w:rPr>
          <w:rFonts w:ascii="Arial" w:eastAsia="Batang" w:hAnsi="Arial" w:cs="Arial"/>
        </w:rPr>
        <w:t xml:space="preserve"> and </w:t>
      </w:r>
      <w:r w:rsidRPr="009D1AD1">
        <w:rPr>
          <w:rFonts w:ascii="Arial" w:eastAsia="Batang" w:hAnsi="Arial" w:cs="Arial"/>
          <w:b/>
        </w:rPr>
        <w:t>CITY</w:t>
      </w:r>
      <w:r>
        <w:rPr>
          <w:rFonts w:ascii="Arial" w:eastAsia="Batang" w:hAnsi="Arial" w:cs="Arial"/>
        </w:rPr>
        <w:t xml:space="preserve"> shall comply with 2 CFR Part 200.82 regarding </w:t>
      </w:r>
      <w:r w:rsidRPr="009D1AD1">
        <w:rPr>
          <w:rFonts w:ascii="Arial" w:eastAsia="Batang" w:hAnsi="Arial" w:cs="Arial"/>
        </w:rPr>
        <w:t>Protected Personally Identifiable Information</w:t>
      </w:r>
    </w:p>
    <w:p w:rsidR="00575C2C" w:rsidRDefault="00575C2C" w:rsidP="00B66ABF">
      <w:pPr>
        <w:jc w:val="both"/>
        <w:rPr>
          <w:rFonts w:ascii="Arial" w:eastAsia="Batang" w:hAnsi="Arial" w:cs="Arial"/>
        </w:rPr>
      </w:pPr>
    </w:p>
    <w:p w:rsidR="00575C2C" w:rsidRPr="00D04928" w:rsidRDefault="00575C2C" w:rsidP="00575C2C">
      <w:pPr>
        <w:jc w:val="both"/>
        <w:rPr>
          <w:rFonts w:ascii="Arial" w:eastAsia="Batang" w:hAnsi="Arial" w:cs="Arial"/>
        </w:rPr>
      </w:pPr>
      <w:r>
        <w:rPr>
          <w:rFonts w:ascii="Arial" w:eastAsia="Batang" w:hAnsi="Arial" w:cs="Arial"/>
        </w:rPr>
        <w:t>Records</w:t>
      </w:r>
      <w:r w:rsidR="00491B91">
        <w:rPr>
          <w:rFonts w:ascii="Arial" w:eastAsia="Batang" w:hAnsi="Arial" w:cs="Arial"/>
        </w:rPr>
        <w:t>, Record Keeping, Retention</w:t>
      </w:r>
      <w:r>
        <w:rPr>
          <w:rFonts w:ascii="Arial" w:eastAsia="Batang" w:hAnsi="Arial" w:cs="Arial"/>
        </w:rPr>
        <w:t xml:space="preserve"> and Reports adhere to requirements so enumerated in </w:t>
      </w:r>
      <w:r w:rsidRPr="00575C2C">
        <w:rPr>
          <w:rFonts w:ascii="Arial" w:eastAsia="Batang" w:hAnsi="Arial" w:cs="Arial"/>
        </w:rPr>
        <w:t xml:space="preserve">24 CFR Part </w:t>
      </w:r>
      <w:r w:rsidR="00EB33D4">
        <w:rPr>
          <w:rFonts w:ascii="Arial" w:eastAsia="Batang" w:hAnsi="Arial" w:cs="Arial"/>
        </w:rPr>
        <w:t xml:space="preserve">570.502, </w:t>
      </w:r>
      <w:r w:rsidR="00491B91">
        <w:rPr>
          <w:rFonts w:ascii="Arial" w:hAnsi="Arial" w:cs="Arial"/>
        </w:rPr>
        <w:t xml:space="preserve">570.502(a)(7), </w:t>
      </w:r>
      <w:r w:rsidRPr="00575C2C">
        <w:rPr>
          <w:rFonts w:ascii="Arial" w:eastAsia="Batang" w:hAnsi="Arial" w:cs="Arial"/>
        </w:rPr>
        <w:t>570.503(</w:t>
      </w:r>
      <w:r>
        <w:rPr>
          <w:rFonts w:ascii="Arial" w:eastAsia="Batang" w:hAnsi="Arial" w:cs="Arial"/>
        </w:rPr>
        <w:t>b</w:t>
      </w:r>
      <w:r w:rsidRPr="00575C2C">
        <w:rPr>
          <w:rFonts w:ascii="Arial" w:eastAsia="Batang" w:hAnsi="Arial" w:cs="Arial"/>
        </w:rPr>
        <w:t>)(</w:t>
      </w:r>
      <w:r>
        <w:rPr>
          <w:rFonts w:ascii="Arial" w:eastAsia="Batang" w:hAnsi="Arial" w:cs="Arial"/>
        </w:rPr>
        <w:t>2</w:t>
      </w:r>
      <w:r w:rsidRPr="00575C2C">
        <w:rPr>
          <w:rFonts w:ascii="Arial" w:eastAsia="Batang" w:hAnsi="Arial" w:cs="Arial"/>
        </w:rPr>
        <w:t>)</w:t>
      </w:r>
      <w:r w:rsidR="00491B91">
        <w:rPr>
          <w:rFonts w:ascii="Arial" w:eastAsia="Batang" w:hAnsi="Arial" w:cs="Arial"/>
        </w:rPr>
        <w:t xml:space="preserve">, </w:t>
      </w:r>
      <w:r w:rsidR="00491B91">
        <w:rPr>
          <w:rFonts w:ascii="Arial" w:hAnsi="Arial" w:cs="Arial"/>
        </w:rPr>
        <w:t xml:space="preserve">570.506 and 570.507. </w:t>
      </w:r>
    </w:p>
    <w:p w:rsidR="00575C2C" w:rsidRPr="00D04928" w:rsidRDefault="00575C2C" w:rsidP="00B66ABF">
      <w:pPr>
        <w:jc w:val="both"/>
        <w:rPr>
          <w:rFonts w:ascii="Arial" w:eastAsia="Batang" w:hAnsi="Arial" w:cs="Arial"/>
        </w:rPr>
      </w:pPr>
    </w:p>
    <w:p w:rsidR="00283078" w:rsidRPr="00D04928" w:rsidRDefault="00283078">
      <w:pPr>
        <w:pStyle w:val="Heading1"/>
        <w:rPr>
          <w:rFonts w:ascii="Arial" w:eastAsia="Batang" w:hAnsi="Arial" w:cs="Arial"/>
        </w:rPr>
      </w:pPr>
      <w:r w:rsidRPr="00D04928">
        <w:rPr>
          <w:rFonts w:ascii="Arial" w:eastAsia="Batang" w:hAnsi="Arial" w:cs="Arial"/>
        </w:rPr>
        <w:t>SECTION IV</w:t>
      </w:r>
    </w:p>
    <w:p w:rsidR="00283078" w:rsidRPr="00A909AB" w:rsidRDefault="00283078">
      <w:pPr>
        <w:jc w:val="center"/>
        <w:rPr>
          <w:rFonts w:ascii="Arial" w:eastAsia="Batang" w:hAnsi="Arial" w:cs="Arial"/>
          <w:b/>
          <w:caps/>
        </w:rPr>
      </w:pPr>
      <w:r w:rsidRPr="00A909AB">
        <w:rPr>
          <w:rFonts w:ascii="Arial" w:eastAsia="Batang" w:hAnsi="Arial" w:cs="Arial"/>
          <w:b/>
          <w:caps/>
        </w:rPr>
        <w:t>Monitoring Visits</w:t>
      </w:r>
    </w:p>
    <w:p w:rsidR="00283078" w:rsidRPr="00D04928" w:rsidRDefault="00283078">
      <w:pPr>
        <w:rPr>
          <w:rFonts w:ascii="Arial" w:eastAsia="Batang" w:hAnsi="Arial" w:cs="Arial"/>
        </w:rPr>
      </w:pPr>
    </w:p>
    <w:p w:rsidR="000E7668" w:rsidRPr="00D04928" w:rsidRDefault="000E7668">
      <w:pPr>
        <w:jc w:val="both"/>
        <w:rPr>
          <w:rFonts w:ascii="Arial" w:eastAsia="Batang" w:hAnsi="Arial" w:cs="Arial"/>
        </w:rPr>
      </w:pPr>
      <w:r w:rsidRPr="00D04928">
        <w:rPr>
          <w:rFonts w:ascii="Arial" w:eastAsia="Batang" w:hAnsi="Arial" w:cs="Arial"/>
          <w:b/>
          <w:bCs/>
        </w:rPr>
        <w:t>AGENCY</w:t>
      </w:r>
      <w:r w:rsidRPr="00D04928">
        <w:rPr>
          <w:rFonts w:ascii="Arial" w:eastAsia="Batang" w:hAnsi="Arial" w:cs="Arial"/>
        </w:rPr>
        <w:t xml:space="preserve"> shall attend an orientation prior to the first draw of funds. </w:t>
      </w:r>
    </w:p>
    <w:p w:rsidR="000E7668" w:rsidRPr="00D04928" w:rsidRDefault="000E7668">
      <w:pPr>
        <w:jc w:val="both"/>
        <w:rPr>
          <w:rFonts w:ascii="Arial" w:eastAsia="Batang" w:hAnsi="Arial" w:cs="Arial"/>
        </w:rPr>
      </w:pPr>
    </w:p>
    <w:p w:rsidR="009F3FBF" w:rsidRDefault="000E7668">
      <w:pPr>
        <w:jc w:val="both"/>
        <w:rPr>
          <w:rFonts w:ascii="Arial" w:hAnsi="Arial" w:cs="Arial"/>
        </w:rPr>
      </w:pPr>
      <w:r w:rsidRPr="00D04928">
        <w:rPr>
          <w:rFonts w:ascii="Arial" w:eastAsia="Batang" w:hAnsi="Arial" w:cs="Arial"/>
          <w:b/>
        </w:rPr>
        <w:t>CITY</w:t>
      </w:r>
      <w:r w:rsidRPr="00D04928">
        <w:rPr>
          <w:rFonts w:ascii="Arial" w:eastAsia="Batang" w:hAnsi="Arial" w:cs="Arial"/>
        </w:rPr>
        <w:t xml:space="preserve"> shall provide </w:t>
      </w:r>
      <w:r w:rsidRPr="00D04928">
        <w:rPr>
          <w:rFonts w:ascii="Arial" w:hAnsi="Arial" w:cs="Arial"/>
        </w:rPr>
        <w:t>a technical assistance seminar</w:t>
      </w:r>
      <w:r w:rsidR="00EB33D4">
        <w:rPr>
          <w:rFonts w:ascii="Arial" w:hAnsi="Arial" w:cs="Arial"/>
        </w:rPr>
        <w:t>, if requested,</w:t>
      </w:r>
      <w:r w:rsidRPr="00D04928">
        <w:rPr>
          <w:rFonts w:ascii="Arial" w:hAnsi="Arial" w:cs="Arial"/>
        </w:rPr>
        <w:t xml:space="preserve"> and will </w:t>
      </w:r>
      <w:r w:rsidR="00E4568E">
        <w:rPr>
          <w:rFonts w:ascii="Arial" w:hAnsi="Arial" w:cs="Arial"/>
        </w:rPr>
        <w:t>follow</w:t>
      </w:r>
      <w:r w:rsidRPr="00D04928">
        <w:rPr>
          <w:rFonts w:ascii="Arial" w:hAnsi="Arial" w:cs="Arial"/>
        </w:rPr>
        <w:t xml:space="preserve"> </w:t>
      </w:r>
      <w:r w:rsidR="008D57F6" w:rsidRPr="00D04928">
        <w:rPr>
          <w:rFonts w:ascii="Arial" w:hAnsi="Arial" w:cs="Arial"/>
          <w:b/>
        </w:rPr>
        <w:t>AGENCY’s</w:t>
      </w:r>
      <w:r w:rsidR="008D57F6" w:rsidRPr="00D04928">
        <w:rPr>
          <w:rFonts w:ascii="Arial" w:hAnsi="Arial" w:cs="Arial"/>
        </w:rPr>
        <w:t xml:space="preserve"> </w:t>
      </w:r>
      <w:r w:rsidR="00E4568E">
        <w:rPr>
          <w:rFonts w:ascii="Arial" w:hAnsi="Arial" w:cs="Arial"/>
        </w:rPr>
        <w:t>monitoring schedule as detailed in the Consolidated Plan and Strategy</w:t>
      </w:r>
      <w:r w:rsidRPr="00D04928">
        <w:rPr>
          <w:rFonts w:ascii="Arial" w:hAnsi="Arial" w:cs="Arial"/>
        </w:rPr>
        <w:t>.</w:t>
      </w:r>
      <w:r w:rsidR="008D57F6" w:rsidRPr="00D04928">
        <w:rPr>
          <w:rFonts w:ascii="Arial" w:hAnsi="Arial" w:cs="Arial"/>
        </w:rPr>
        <w:t xml:space="preserve">  </w:t>
      </w:r>
    </w:p>
    <w:p w:rsidR="009F3FBF" w:rsidRDefault="009F3FBF">
      <w:pPr>
        <w:jc w:val="both"/>
        <w:rPr>
          <w:rFonts w:ascii="Arial" w:hAnsi="Arial" w:cs="Arial"/>
        </w:rPr>
      </w:pPr>
    </w:p>
    <w:p w:rsidR="009F3FBF" w:rsidRDefault="008D57F6">
      <w:pPr>
        <w:jc w:val="both"/>
        <w:rPr>
          <w:rFonts w:ascii="Arial" w:eastAsia="Batang" w:hAnsi="Arial" w:cs="Arial"/>
        </w:rPr>
      </w:pPr>
      <w:r w:rsidRPr="00D04928">
        <w:rPr>
          <w:rFonts w:ascii="Arial" w:hAnsi="Arial" w:cs="Arial"/>
          <w:b/>
        </w:rPr>
        <w:t>CITY</w:t>
      </w:r>
      <w:r w:rsidR="000E7668" w:rsidRPr="00D04928">
        <w:rPr>
          <w:rFonts w:ascii="Arial" w:hAnsi="Arial" w:cs="Arial"/>
        </w:rPr>
        <w:t xml:space="preserve"> will notify </w:t>
      </w:r>
      <w:r w:rsidRPr="00D04928">
        <w:rPr>
          <w:rFonts w:ascii="Arial" w:hAnsi="Arial" w:cs="Arial"/>
          <w:b/>
          <w:caps/>
        </w:rPr>
        <w:t>Agency</w:t>
      </w:r>
      <w:r w:rsidR="000E7668" w:rsidRPr="00D04928">
        <w:rPr>
          <w:rFonts w:ascii="Arial" w:hAnsi="Arial" w:cs="Arial"/>
        </w:rPr>
        <w:t xml:space="preserve"> no less than one week in advance</w:t>
      </w:r>
      <w:r w:rsidRPr="00D04928">
        <w:rPr>
          <w:rFonts w:ascii="Arial" w:hAnsi="Arial" w:cs="Arial"/>
        </w:rPr>
        <w:t xml:space="preserve"> of </w:t>
      </w:r>
      <w:r w:rsidR="00283078" w:rsidRPr="00D04928">
        <w:rPr>
          <w:rFonts w:ascii="Arial" w:eastAsia="Batang" w:hAnsi="Arial" w:cs="Arial"/>
        </w:rPr>
        <w:t xml:space="preserve">on-site monitoring visits to assure compliance with applicable Federal requirements and that performance goals are being achieved as per </w:t>
      </w:r>
      <w:r w:rsidR="00B66ABF">
        <w:rPr>
          <w:rFonts w:ascii="Arial" w:eastAsia="Batang" w:hAnsi="Arial" w:cs="Arial"/>
        </w:rPr>
        <w:t xml:space="preserve">2 CFR Parts 200.301 </w:t>
      </w:r>
      <w:r w:rsidR="00B1727A">
        <w:rPr>
          <w:rFonts w:ascii="Arial" w:eastAsia="Batang" w:hAnsi="Arial" w:cs="Arial"/>
        </w:rPr>
        <w:t>(</w:t>
      </w:r>
      <w:r w:rsidR="00B66ABF">
        <w:rPr>
          <w:rFonts w:ascii="Arial" w:eastAsia="Batang" w:hAnsi="Arial" w:cs="Arial"/>
        </w:rPr>
        <w:t>Performance Measurement</w:t>
      </w:r>
      <w:r w:rsidR="00B1727A">
        <w:rPr>
          <w:rFonts w:ascii="Arial" w:eastAsia="Batang" w:hAnsi="Arial" w:cs="Arial"/>
        </w:rPr>
        <w:t>)</w:t>
      </w:r>
      <w:r w:rsidR="00B66ABF">
        <w:rPr>
          <w:rFonts w:ascii="Arial" w:eastAsia="Batang" w:hAnsi="Arial" w:cs="Arial"/>
        </w:rPr>
        <w:t xml:space="preserve"> and Part 328 </w:t>
      </w:r>
      <w:r w:rsidR="00B1727A">
        <w:rPr>
          <w:rFonts w:ascii="Arial" w:eastAsia="Batang" w:hAnsi="Arial" w:cs="Arial"/>
        </w:rPr>
        <w:t>(</w:t>
      </w:r>
      <w:r w:rsidR="00B66ABF">
        <w:rPr>
          <w:rFonts w:ascii="Arial" w:eastAsia="Batang" w:hAnsi="Arial" w:cs="Arial"/>
        </w:rPr>
        <w:t>Monitoring and Reporting Program Performance</w:t>
      </w:r>
      <w:r w:rsidR="00B1727A">
        <w:rPr>
          <w:rFonts w:ascii="Arial" w:eastAsia="Batang" w:hAnsi="Arial" w:cs="Arial"/>
        </w:rPr>
        <w:t>)</w:t>
      </w:r>
      <w:r w:rsidR="00EB33D4">
        <w:rPr>
          <w:rFonts w:ascii="Arial" w:eastAsia="Batang" w:hAnsi="Arial" w:cs="Arial"/>
        </w:rPr>
        <w:t xml:space="preserve"> as well as 24 CFR Part 570.501(b), .502 and 503 (Grant Administration)</w:t>
      </w:r>
      <w:r w:rsidR="00283078" w:rsidRPr="00D04928">
        <w:rPr>
          <w:rFonts w:ascii="Arial" w:eastAsia="Batang" w:hAnsi="Arial" w:cs="Arial"/>
        </w:rPr>
        <w:t xml:space="preserve">. </w:t>
      </w:r>
      <w:r w:rsidRPr="00D04928">
        <w:rPr>
          <w:rFonts w:ascii="Arial" w:eastAsia="Batang" w:hAnsi="Arial" w:cs="Arial"/>
        </w:rPr>
        <w:t xml:space="preserve"> </w:t>
      </w:r>
    </w:p>
    <w:p w:rsidR="009F3FBF" w:rsidRDefault="009F3FBF">
      <w:pPr>
        <w:jc w:val="both"/>
        <w:rPr>
          <w:rFonts w:ascii="Arial" w:eastAsia="Batang" w:hAnsi="Arial" w:cs="Arial"/>
        </w:rPr>
      </w:pPr>
    </w:p>
    <w:p w:rsidR="008D57F6" w:rsidRPr="00D04928" w:rsidRDefault="009F3FBF">
      <w:pPr>
        <w:jc w:val="both"/>
        <w:rPr>
          <w:rFonts w:ascii="Arial" w:eastAsia="Batang" w:hAnsi="Arial" w:cs="Arial"/>
        </w:rPr>
      </w:pPr>
      <w:r>
        <w:rPr>
          <w:rFonts w:ascii="Arial" w:eastAsia="Batang" w:hAnsi="Arial" w:cs="Arial"/>
        </w:rPr>
        <w:t xml:space="preserve">Subsequent to </w:t>
      </w:r>
      <w:r w:rsidR="00283078" w:rsidRPr="00D04928">
        <w:rPr>
          <w:rFonts w:ascii="Arial" w:eastAsia="Batang" w:hAnsi="Arial" w:cs="Arial"/>
        </w:rPr>
        <w:t xml:space="preserve">each monitoring visit, </w:t>
      </w:r>
      <w:r w:rsidR="0003238B" w:rsidRPr="00D04928">
        <w:rPr>
          <w:rFonts w:ascii="Arial" w:eastAsia="Batang" w:hAnsi="Arial" w:cs="Arial"/>
          <w:b/>
          <w:bCs/>
        </w:rPr>
        <w:t>CITY</w:t>
      </w:r>
      <w:r w:rsidR="00283078" w:rsidRPr="00D04928">
        <w:rPr>
          <w:rFonts w:ascii="Arial" w:eastAsia="Batang" w:hAnsi="Arial" w:cs="Arial"/>
          <w:b/>
          <w:bCs/>
        </w:rPr>
        <w:t xml:space="preserve"> </w:t>
      </w:r>
      <w:r w:rsidR="00283078" w:rsidRPr="00D04928">
        <w:rPr>
          <w:rFonts w:ascii="Arial" w:eastAsia="Batang" w:hAnsi="Arial" w:cs="Arial"/>
        </w:rPr>
        <w:t xml:space="preserve">shall provide </w:t>
      </w:r>
      <w:r w:rsidR="0003238B" w:rsidRPr="00D04928">
        <w:rPr>
          <w:rFonts w:ascii="Arial" w:eastAsia="Batang" w:hAnsi="Arial" w:cs="Arial"/>
          <w:b/>
          <w:bCs/>
        </w:rPr>
        <w:t>AGENCY</w:t>
      </w:r>
      <w:r w:rsidR="00283078" w:rsidRPr="00D04928">
        <w:rPr>
          <w:rFonts w:ascii="Arial" w:eastAsia="Batang" w:hAnsi="Arial" w:cs="Arial"/>
          <w:b/>
          <w:bCs/>
        </w:rPr>
        <w:t xml:space="preserve"> </w:t>
      </w:r>
      <w:r w:rsidR="00283078" w:rsidRPr="00D04928">
        <w:rPr>
          <w:rFonts w:ascii="Arial" w:eastAsia="Batang" w:hAnsi="Arial" w:cs="Arial"/>
        </w:rPr>
        <w:t xml:space="preserve">with a written report of the monitor’s </w:t>
      </w:r>
      <w:r w:rsidR="008D57F6" w:rsidRPr="00D04928">
        <w:rPr>
          <w:rFonts w:ascii="Arial" w:eastAsia="Batang" w:hAnsi="Arial" w:cs="Arial"/>
        </w:rPr>
        <w:t>determination</w:t>
      </w:r>
      <w:r w:rsidR="00283078" w:rsidRPr="00D04928">
        <w:rPr>
          <w:rFonts w:ascii="Arial" w:eastAsia="Batang" w:hAnsi="Arial" w:cs="Arial"/>
        </w:rPr>
        <w:t>s.  If the monitoring report note</w:t>
      </w:r>
      <w:r w:rsidR="008D57F6" w:rsidRPr="00D04928">
        <w:rPr>
          <w:rFonts w:ascii="Arial" w:eastAsia="Batang" w:hAnsi="Arial" w:cs="Arial"/>
        </w:rPr>
        <w:t>s</w:t>
      </w:r>
      <w:r w:rsidR="00283078" w:rsidRPr="00D04928">
        <w:rPr>
          <w:rFonts w:ascii="Arial" w:eastAsia="Batang" w:hAnsi="Arial" w:cs="Arial"/>
        </w:rPr>
        <w:t xml:space="preserve"> deficiencies in </w:t>
      </w:r>
      <w:r w:rsidR="0003238B" w:rsidRPr="00D04928">
        <w:rPr>
          <w:rFonts w:ascii="Arial" w:eastAsia="Batang" w:hAnsi="Arial" w:cs="Arial"/>
          <w:b/>
          <w:bCs/>
        </w:rPr>
        <w:t>AGENCY</w:t>
      </w:r>
      <w:r w:rsidR="00031DAD" w:rsidRPr="00D04928">
        <w:rPr>
          <w:rFonts w:ascii="Arial" w:eastAsia="Batang" w:hAnsi="Arial" w:cs="Arial"/>
          <w:b/>
          <w:bCs/>
        </w:rPr>
        <w:t>’s</w:t>
      </w:r>
      <w:r w:rsidR="00283078" w:rsidRPr="00D04928">
        <w:rPr>
          <w:rFonts w:ascii="Arial" w:eastAsia="Batang" w:hAnsi="Arial" w:cs="Arial"/>
          <w:b/>
          <w:bCs/>
        </w:rPr>
        <w:t xml:space="preserve"> </w:t>
      </w:r>
      <w:r w:rsidR="00283078" w:rsidRPr="00D04928">
        <w:rPr>
          <w:rFonts w:ascii="Arial" w:eastAsia="Batang" w:hAnsi="Arial" w:cs="Arial"/>
        </w:rPr>
        <w:t xml:space="preserve">performance under the terms of this </w:t>
      </w:r>
      <w:r w:rsidR="00031DAD" w:rsidRPr="00D04928">
        <w:rPr>
          <w:rFonts w:ascii="Arial" w:eastAsia="Batang" w:hAnsi="Arial" w:cs="Arial"/>
        </w:rPr>
        <w:t>A</w:t>
      </w:r>
      <w:r w:rsidR="00283078" w:rsidRPr="00D04928">
        <w:rPr>
          <w:rFonts w:ascii="Arial" w:eastAsia="Batang" w:hAnsi="Arial" w:cs="Arial"/>
        </w:rPr>
        <w:t xml:space="preserve">greement, the monitoring report shall </w:t>
      </w:r>
      <w:r>
        <w:rPr>
          <w:rFonts w:ascii="Arial" w:eastAsia="Batang" w:hAnsi="Arial" w:cs="Arial"/>
        </w:rPr>
        <w:t xml:space="preserve">also </w:t>
      </w:r>
      <w:r w:rsidR="00283078" w:rsidRPr="00D04928">
        <w:rPr>
          <w:rFonts w:ascii="Arial" w:eastAsia="Batang" w:hAnsi="Arial" w:cs="Arial"/>
        </w:rPr>
        <w:t xml:space="preserve">include requirements for the timely correction of such deficiencies by </w:t>
      </w:r>
      <w:r w:rsidR="0003238B" w:rsidRPr="00D04928">
        <w:rPr>
          <w:rFonts w:ascii="Arial" w:eastAsia="Batang" w:hAnsi="Arial" w:cs="Arial"/>
          <w:b/>
          <w:bCs/>
        </w:rPr>
        <w:t>AGENCY</w:t>
      </w:r>
      <w:r w:rsidR="00283078" w:rsidRPr="00D04928">
        <w:rPr>
          <w:rFonts w:ascii="Arial" w:eastAsia="Batang" w:hAnsi="Arial" w:cs="Arial"/>
        </w:rPr>
        <w:t xml:space="preserve">.  </w:t>
      </w:r>
    </w:p>
    <w:p w:rsidR="008D57F6" w:rsidRPr="00D04928" w:rsidRDefault="008D57F6">
      <w:pPr>
        <w:jc w:val="both"/>
        <w:rPr>
          <w:rFonts w:ascii="Arial" w:eastAsia="Batang" w:hAnsi="Arial" w:cs="Arial"/>
        </w:rPr>
      </w:pPr>
    </w:p>
    <w:p w:rsidR="008D57F6" w:rsidRPr="00D04928" w:rsidRDefault="00283078">
      <w:pPr>
        <w:jc w:val="both"/>
        <w:rPr>
          <w:rFonts w:ascii="Arial" w:eastAsia="Batang" w:hAnsi="Arial" w:cs="Arial"/>
        </w:rPr>
      </w:pPr>
      <w:r w:rsidRPr="00D04928">
        <w:rPr>
          <w:rFonts w:ascii="Arial" w:eastAsia="Batang" w:hAnsi="Arial" w:cs="Arial"/>
        </w:rPr>
        <w:t xml:space="preserve">Failure by </w:t>
      </w:r>
      <w:r w:rsidR="0003238B" w:rsidRPr="00D04928">
        <w:rPr>
          <w:rFonts w:ascii="Arial" w:eastAsia="Batang" w:hAnsi="Arial" w:cs="Arial"/>
          <w:b/>
          <w:bCs/>
        </w:rPr>
        <w:t>AGENCY</w:t>
      </w:r>
      <w:r w:rsidRPr="00D04928">
        <w:rPr>
          <w:rFonts w:ascii="Arial" w:eastAsia="Batang" w:hAnsi="Arial" w:cs="Arial"/>
        </w:rPr>
        <w:t xml:space="preserve"> to </w:t>
      </w:r>
      <w:proofErr w:type="gramStart"/>
      <w:r w:rsidRPr="00D04928">
        <w:rPr>
          <w:rFonts w:ascii="Arial" w:eastAsia="Batang" w:hAnsi="Arial" w:cs="Arial"/>
        </w:rPr>
        <w:t>take action</w:t>
      </w:r>
      <w:proofErr w:type="gramEnd"/>
      <w:r w:rsidRPr="00D04928">
        <w:rPr>
          <w:rFonts w:ascii="Arial" w:eastAsia="Batang" w:hAnsi="Arial" w:cs="Arial"/>
        </w:rPr>
        <w:t xml:space="preserve"> specified in the monitoring report may be cause for suspension or termination of this Agreement, as provided in Section </w:t>
      </w:r>
      <w:r w:rsidR="00AD3ED6">
        <w:rPr>
          <w:rFonts w:ascii="Arial" w:eastAsia="Batang" w:hAnsi="Arial" w:cs="Arial"/>
        </w:rPr>
        <w:t>VIII</w:t>
      </w:r>
      <w:r w:rsidR="008D57F6" w:rsidRPr="00D04928">
        <w:rPr>
          <w:rFonts w:ascii="Arial" w:eastAsia="Batang" w:hAnsi="Arial" w:cs="Arial"/>
        </w:rPr>
        <w:t xml:space="preserve"> – Suspension and Termination</w:t>
      </w:r>
      <w:r w:rsidRPr="00D04928">
        <w:rPr>
          <w:rFonts w:ascii="Arial" w:eastAsia="Batang" w:hAnsi="Arial" w:cs="Arial"/>
        </w:rPr>
        <w:t xml:space="preserve">.  </w:t>
      </w:r>
    </w:p>
    <w:p w:rsidR="008751CF" w:rsidRDefault="008751CF">
      <w:pPr>
        <w:jc w:val="both"/>
        <w:rPr>
          <w:rFonts w:ascii="Arial" w:eastAsia="Batang" w:hAnsi="Arial" w:cs="Arial"/>
        </w:rPr>
      </w:pPr>
    </w:p>
    <w:p w:rsidR="00283078" w:rsidRPr="00D04928" w:rsidRDefault="00283078">
      <w:pPr>
        <w:jc w:val="both"/>
        <w:rPr>
          <w:rFonts w:ascii="Arial" w:eastAsia="Batang" w:hAnsi="Arial" w:cs="Arial"/>
        </w:rPr>
      </w:pPr>
      <w:r w:rsidRPr="00D04928">
        <w:rPr>
          <w:rFonts w:ascii="Arial" w:eastAsia="Batang" w:hAnsi="Arial" w:cs="Arial"/>
        </w:rPr>
        <w:t xml:space="preserve">In addition, </w:t>
      </w:r>
      <w:r w:rsidR="0003238B" w:rsidRPr="00D04928">
        <w:rPr>
          <w:rFonts w:ascii="Arial" w:eastAsia="Batang" w:hAnsi="Arial" w:cs="Arial"/>
          <w:b/>
          <w:bCs/>
        </w:rPr>
        <w:t>AGENCY</w:t>
      </w:r>
      <w:r w:rsidRPr="00D04928">
        <w:rPr>
          <w:rFonts w:ascii="Arial" w:eastAsia="Batang" w:hAnsi="Arial" w:cs="Arial"/>
          <w:b/>
          <w:bCs/>
        </w:rPr>
        <w:t xml:space="preserve"> </w:t>
      </w:r>
      <w:r w:rsidRPr="00D04928">
        <w:rPr>
          <w:rFonts w:ascii="Arial" w:eastAsia="Batang" w:hAnsi="Arial" w:cs="Arial"/>
        </w:rPr>
        <w:t xml:space="preserve">shall give </w:t>
      </w:r>
      <w:r w:rsidR="008D57F6" w:rsidRPr="00D04928">
        <w:rPr>
          <w:rFonts w:ascii="Arial" w:eastAsia="Batang" w:hAnsi="Arial" w:cs="Arial"/>
          <w:b/>
          <w:bCs/>
        </w:rPr>
        <w:t>CITY</w:t>
      </w:r>
      <w:r w:rsidR="008D57F6" w:rsidRPr="00D04928">
        <w:rPr>
          <w:rFonts w:ascii="Arial" w:eastAsia="Batang" w:hAnsi="Arial" w:cs="Arial"/>
        </w:rPr>
        <w:t xml:space="preserve">, </w:t>
      </w:r>
      <w:r w:rsidRPr="00D04928">
        <w:rPr>
          <w:rFonts w:ascii="Arial" w:eastAsia="Batang" w:hAnsi="Arial" w:cs="Arial"/>
        </w:rPr>
        <w:t xml:space="preserve">HUD, </w:t>
      </w:r>
      <w:r w:rsidR="00542A1D">
        <w:rPr>
          <w:rFonts w:ascii="Arial" w:eastAsia="Batang" w:hAnsi="Arial" w:cs="Arial"/>
        </w:rPr>
        <w:t xml:space="preserve">Inspector General, </w:t>
      </w:r>
      <w:r w:rsidRPr="00D04928">
        <w:rPr>
          <w:rFonts w:ascii="Arial" w:eastAsia="Batang" w:hAnsi="Arial" w:cs="Arial"/>
        </w:rPr>
        <w:t xml:space="preserve">the Comptroller General of the United States, and any of their duly authorized representatives, unobstructed and full access to and the right to examine all books, accounts, records, reports, files, and other papers, things, or property belonging to or in use by </w:t>
      </w:r>
      <w:r w:rsidR="0003238B" w:rsidRPr="00D04928">
        <w:rPr>
          <w:rFonts w:ascii="Arial" w:eastAsia="Batang" w:hAnsi="Arial" w:cs="Arial"/>
          <w:b/>
          <w:bCs/>
        </w:rPr>
        <w:t>AGENCY</w:t>
      </w:r>
      <w:r w:rsidRPr="00D04928">
        <w:rPr>
          <w:rFonts w:ascii="Arial" w:eastAsia="Batang" w:hAnsi="Arial" w:cs="Arial"/>
        </w:rPr>
        <w:t xml:space="preserve"> pertaining to this Agreement</w:t>
      </w:r>
      <w:r w:rsidR="00542A1D">
        <w:rPr>
          <w:rFonts w:ascii="Arial" w:eastAsia="Batang" w:hAnsi="Arial" w:cs="Arial"/>
        </w:rPr>
        <w:t xml:space="preserve"> as provided in 2 CFR Part 200.336 (Access to Records)</w:t>
      </w:r>
      <w:r w:rsidRPr="00D04928">
        <w:rPr>
          <w:rFonts w:ascii="Arial" w:eastAsia="Batang" w:hAnsi="Arial" w:cs="Arial"/>
        </w:rPr>
        <w:t xml:space="preserve">.  </w:t>
      </w:r>
    </w:p>
    <w:p w:rsidR="00283078" w:rsidRPr="00D04928" w:rsidRDefault="00283078">
      <w:pPr>
        <w:pStyle w:val="Heading1"/>
        <w:rPr>
          <w:rFonts w:ascii="Arial" w:eastAsia="Batang" w:hAnsi="Arial" w:cs="Arial"/>
        </w:rPr>
      </w:pPr>
    </w:p>
    <w:p w:rsidR="009D1AD1" w:rsidRDefault="009D1AD1">
      <w:pPr>
        <w:rPr>
          <w:rFonts w:ascii="Arial" w:eastAsia="Batang" w:hAnsi="Arial" w:cs="Arial"/>
          <w:b/>
          <w:bCs/>
        </w:rPr>
      </w:pPr>
      <w:r>
        <w:rPr>
          <w:rFonts w:ascii="Arial" w:eastAsia="Batang" w:hAnsi="Arial" w:cs="Arial"/>
        </w:rPr>
        <w:br w:type="page"/>
      </w:r>
    </w:p>
    <w:p w:rsidR="00283078" w:rsidRPr="00D04928" w:rsidRDefault="00283078">
      <w:pPr>
        <w:pStyle w:val="Heading1"/>
        <w:rPr>
          <w:rFonts w:ascii="Arial" w:eastAsia="Batang" w:hAnsi="Arial" w:cs="Arial"/>
        </w:rPr>
      </w:pPr>
      <w:r w:rsidRPr="00D04928">
        <w:rPr>
          <w:rFonts w:ascii="Arial" w:eastAsia="Batang" w:hAnsi="Arial" w:cs="Arial"/>
        </w:rPr>
        <w:lastRenderedPageBreak/>
        <w:t>SECTION V</w:t>
      </w:r>
    </w:p>
    <w:p w:rsidR="00283078" w:rsidRPr="00A909AB" w:rsidRDefault="00EB33D4" w:rsidP="00EB33D4">
      <w:pPr>
        <w:ind w:firstLine="720"/>
        <w:jc w:val="center"/>
        <w:rPr>
          <w:rFonts w:ascii="Arial" w:eastAsia="Batang" w:hAnsi="Arial" w:cs="Arial"/>
          <w:b/>
          <w:caps/>
        </w:rPr>
      </w:pPr>
      <w:r>
        <w:rPr>
          <w:rFonts w:ascii="Arial" w:eastAsia="Batang" w:hAnsi="Arial" w:cs="Arial"/>
          <w:b/>
          <w:caps/>
        </w:rPr>
        <w:t>compensation</w:t>
      </w:r>
      <w:r w:rsidR="00272012">
        <w:rPr>
          <w:rFonts w:ascii="Arial" w:eastAsia="Batang" w:hAnsi="Arial" w:cs="Arial"/>
          <w:b/>
          <w:caps/>
        </w:rPr>
        <w:t xml:space="preserve">, method of </w:t>
      </w:r>
      <w:r w:rsidR="00283078" w:rsidRPr="00A909AB">
        <w:rPr>
          <w:rFonts w:ascii="Arial" w:eastAsia="Batang" w:hAnsi="Arial" w:cs="Arial"/>
          <w:b/>
          <w:caps/>
        </w:rPr>
        <w:t>Payment</w:t>
      </w:r>
      <w:r w:rsidR="00272012">
        <w:rPr>
          <w:rFonts w:ascii="Arial" w:eastAsia="Batang" w:hAnsi="Arial" w:cs="Arial"/>
          <w:b/>
          <w:caps/>
        </w:rPr>
        <w:t>,</w:t>
      </w:r>
      <w:r w:rsidR="00283078" w:rsidRPr="00A909AB">
        <w:rPr>
          <w:rFonts w:ascii="Arial" w:eastAsia="Batang" w:hAnsi="Arial" w:cs="Arial"/>
          <w:b/>
          <w:caps/>
        </w:rPr>
        <w:t xml:space="preserve"> and Program Income</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D04928" w:rsidRPr="000A2FA2" w:rsidRDefault="0003238B" w:rsidP="00D04928">
      <w:pPr>
        <w:jc w:val="both"/>
        <w:rPr>
          <w:rFonts w:ascii="Arial" w:hAnsi="Arial" w:cs="Arial"/>
        </w:rPr>
      </w:pPr>
      <w:r w:rsidRPr="00D04928">
        <w:rPr>
          <w:rFonts w:ascii="Arial" w:eastAsia="Batang" w:hAnsi="Arial" w:cs="Arial"/>
          <w:b/>
          <w:bCs/>
        </w:rPr>
        <w:t>AGENCY</w:t>
      </w:r>
      <w:r w:rsidR="00283078" w:rsidRPr="00D04928">
        <w:rPr>
          <w:rFonts w:ascii="Arial" w:eastAsia="Batang" w:hAnsi="Arial" w:cs="Arial"/>
        </w:rPr>
        <w:t xml:space="preserve"> agrees to follow administrative directions from the </w:t>
      </w:r>
      <w:r w:rsidRPr="00D04928">
        <w:rPr>
          <w:rFonts w:ascii="Arial" w:eastAsia="Batang" w:hAnsi="Arial" w:cs="Arial"/>
          <w:b/>
          <w:bCs/>
        </w:rPr>
        <w:t>CITY</w:t>
      </w:r>
      <w:r w:rsidR="00283078" w:rsidRPr="00D04928">
        <w:rPr>
          <w:rFonts w:ascii="Arial" w:eastAsia="Batang" w:hAnsi="Arial" w:cs="Arial"/>
        </w:rPr>
        <w:t xml:space="preserve"> regarding documenting and processing payment requests</w:t>
      </w:r>
      <w:r w:rsidR="00D04928">
        <w:rPr>
          <w:rFonts w:ascii="Arial" w:eastAsia="Batang" w:hAnsi="Arial" w:cs="Arial"/>
        </w:rPr>
        <w:t xml:space="preserve"> as determined during orientation and monitoring visits.  </w:t>
      </w:r>
      <w:r w:rsidR="00D04928">
        <w:rPr>
          <w:rFonts w:ascii="Arial" w:hAnsi="Arial" w:cs="Arial"/>
        </w:rPr>
        <w:t xml:space="preserve">All necessary documentation such as canceled checks, paid invoices and time and attendance records, which include case numbers or other identification of beneficiaries, must be submitted with </w:t>
      </w:r>
      <w:r w:rsidR="009F3FBF">
        <w:rPr>
          <w:rFonts w:ascii="Arial" w:hAnsi="Arial" w:cs="Arial"/>
        </w:rPr>
        <w:t>each</w:t>
      </w:r>
      <w:r w:rsidR="00D04928">
        <w:rPr>
          <w:rFonts w:ascii="Arial" w:hAnsi="Arial" w:cs="Arial"/>
        </w:rPr>
        <w:t xml:space="preserve"> request for payment.  </w:t>
      </w:r>
      <w:r w:rsidR="00D04928" w:rsidRPr="00D04928">
        <w:rPr>
          <w:rFonts w:ascii="Arial" w:hAnsi="Arial" w:cs="Arial"/>
          <w:b/>
          <w:caps/>
        </w:rPr>
        <w:t>City</w:t>
      </w:r>
      <w:r w:rsidR="00D04928">
        <w:rPr>
          <w:rFonts w:ascii="Arial" w:hAnsi="Arial" w:cs="Arial"/>
        </w:rPr>
        <w:t xml:space="preserve"> may request additional documentation of expenditures from </w:t>
      </w:r>
      <w:r w:rsidR="00D04928" w:rsidRPr="00D04928">
        <w:rPr>
          <w:rFonts w:ascii="Arial" w:hAnsi="Arial" w:cs="Arial"/>
          <w:b/>
        </w:rPr>
        <w:t>AGENCY</w:t>
      </w:r>
      <w:r w:rsidR="00D04928">
        <w:rPr>
          <w:rFonts w:ascii="Arial" w:hAnsi="Arial" w:cs="Arial"/>
        </w:rPr>
        <w:t xml:space="preserve">, as deemed necessary by </w:t>
      </w:r>
      <w:r w:rsidR="00D04928" w:rsidRPr="00D04928">
        <w:rPr>
          <w:rFonts w:ascii="Arial" w:hAnsi="Arial" w:cs="Arial"/>
          <w:b/>
          <w:caps/>
        </w:rPr>
        <w:t>City</w:t>
      </w:r>
      <w:r w:rsidR="000A2FA2">
        <w:rPr>
          <w:rFonts w:ascii="Arial" w:hAnsi="Arial" w:cs="Arial"/>
          <w:b/>
          <w:caps/>
        </w:rPr>
        <w:t xml:space="preserve"> </w:t>
      </w:r>
      <w:r w:rsidR="000A2FA2" w:rsidRPr="000A2FA2">
        <w:rPr>
          <w:rFonts w:ascii="Arial" w:hAnsi="Arial" w:cs="Arial"/>
        </w:rPr>
        <w:t>or facilitated under 2 CFR Part 200 – Uniform Administrative Requirements, Cost Principles and Audit Requirements for Federal Awards</w:t>
      </w:r>
      <w:r w:rsidR="00EB33D4">
        <w:rPr>
          <w:rFonts w:ascii="Arial" w:hAnsi="Arial" w:cs="Arial"/>
        </w:rPr>
        <w:t xml:space="preserve"> and 24 CFR Part 570.502</w:t>
      </w:r>
      <w:r w:rsidR="00272012">
        <w:rPr>
          <w:rFonts w:ascii="Arial" w:hAnsi="Arial" w:cs="Arial"/>
        </w:rPr>
        <w:t xml:space="preserve"> – Applicability of Uniform Administrative Requirements</w:t>
      </w:r>
      <w:r w:rsidR="000A2FA2" w:rsidRPr="000A2FA2">
        <w:rPr>
          <w:rFonts w:ascii="Arial" w:hAnsi="Arial" w:cs="Arial"/>
        </w:rPr>
        <w:t>.</w:t>
      </w:r>
    </w:p>
    <w:p w:rsidR="00283078" w:rsidRPr="00D04928" w:rsidRDefault="00283078">
      <w:pPr>
        <w:jc w:val="both"/>
        <w:rPr>
          <w:rFonts w:ascii="Arial" w:eastAsia="Batang" w:hAnsi="Arial" w:cs="Arial"/>
        </w:rPr>
      </w:pPr>
    </w:p>
    <w:p w:rsidR="00D04928" w:rsidRDefault="0003238B">
      <w:pPr>
        <w:jc w:val="both"/>
        <w:rPr>
          <w:rFonts w:ascii="Arial" w:eastAsia="Batang" w:hAnsi="Arial" w:cs="Arial"/>
        </w:rPr>
      </w:pPr>
      <w:r w:rsidRPr="00D04928">
        <w:rPr>
          <w:rFonts w:ascii="Arial" w:eastAsia="Batang" w:hAnsi="Arial" w:cs="Arial"/>
          <w:b/>
          <w:bCs/>
        </w:rPr>
        <w:t>AGENCY</w:t>
      </w:r>
      <w:r w:rsidR="00283078" w:rsidRPr="00D04928">
        <w:rPr>
          <w:rFonts w:ascii="Arial" w:eastAsia="Batang" w:hAnsi="Arial" w:cs="Arial"/>
        </w:rPr>
        <w:t xml:space="preserve"> and </w:t>
      </w:r>
      <w:r w:rsidRPr="00D04928">
        <w:rPr>
          <w:rFonts w:ascii="Arial" w:eastAsia="Batang" w:hAnsi="Arial" w:cs="Arial"/>
          <w:b/>
          <w:bCs/>
        </w:rPr>
        <w:t>CITY</w:t>
      </w:r>
      <w:r w:rsidR="00283078" w:rsidRPr="00D04928">
        <w:rPr>
          <w:rFonts w:ascii="Arial" w:eastAsia="Batang" w:hAnsi="Arial" w:cs="Arial"/>
        </w:rPr>
        <w:t xml:space="preserve"> agree that</w:t>
      </w:r>
      <w:r w:rsidR="009F3FBF">
        <w:rPr>
          <w:rFonts w:ascii="Arial" w:eastAsia="Batang" w:hAnsi="Arial" w:cs="Arial"/>
        </w:rPr>
        <w:t>,</w:t>
      </w:r>
      <w:r w:rsidR="00283078" w:rsidRPr="00D04928">
        <w:rPr>
          <w:rFonts w:ascii="Arial" w:eastAsia="Batang" w:hAnsi="Arial" w:cs="Arial"/>
        </w:rPr>
        <w:t xml:space="preserve"> if applicable, program income generated from the use of CDBG funds shall be retained by the </w:t>
      </w:r>
      <w:r w:rsidRPr="00D04928">
        <w:rPr>
          <w:rFonts w:ascii="Arial" w:eastAsia="Batang" w:hAnsi="Arial" w:cs="Arial"/>
          <w:b/>
          <w:bCs/>
        </w:rPr>
        <w:t>AGENCY</w:t>
      </w:r>
      <w:r w:rsidR="00283078" w:rsidRPr="00D04928">
        <w:rPr>
          <w:rFonts w:ascii="Arial" w:eastAsia="Batang" w:hAnsi="Arial" w:cs="Arial"/>
        </w:rPr>
        <w:t xml:space="preserve">.  If the activity is partially assisted with CDBG funds, the </w:t>
      </w:r>
      <w:r w:rsidRPr="00D04928">
        <w:rPr>
          <w:rFonts w:ascii="Arial" w:eastAsia="Batang" w:hAnsi="Arial" w:cs="Arial"/>
          <w:b/>
          <w:bCs/>
        </w:rPr>
        <w:t>AGENCY</w:t>
      </w:r>
      <w:r w:rsidR="00283078" w:rsidRPr="00D04928">
        <w:rPr>
          <w:rFonts w:ascii="Arial" w:eastAsia="Batang" w:hAnsi="Arial" w:cs="Arial"/>
        </w:rPr>
        <w:t xml:space="preserve"> agrees to pro</w:t>
      </w:r>
      <w:r w:rsidR="00283078" w:rsidRPr="00D04928">
        <w:rPr>
          <w:rFonts w:ascii="Arial" w:eastAsia="Batang" w:hAnsi="Arial" w:cs="Arial"/>
        </w:rPr>
        <w:noBreakHyphen/>
        <w:t xml:space="preserve">rate the gross income to reflect the percent of CDBG funds assisted in the activity.  </w:t>
      </w:r>
      <w:r w:rsidR="00F519EB">
        <w:rPr>
          <w:rFonts w:ascii="Arial" w:eastAsia="Batang" w:hAnsi="Arial" w:cs="Arial"/>
        </w:rPr>
        <w:t xml:space="preserve">If generated, </w:t>
      </w:r>
      <w:r w:rsidRPr="00D04928">
        <w:rPr>
          <w:rFonts w:ascii="Arial" w:eastAsia="Batang" w:hAnsi="Arial" w:cs="Arial"/>
          <w:b/>
          <w:bCs/>
        </w:rPr>
        <w:t>AGENCY</w:t>
      </w:r>
      <w:r w:rsidR="00283078" w:rsidRPr="00D04928">
        <w:rPr>
          <w:rFonts w:ascii="Arial" w:eastAsia="Batang" w:hAnsi="Arial" w:cs="Arial"/>
        </w:rPr>
        <w:t xml:space="preserve"> is to provide to the </w:t>
      </w:r>
      <w:r w:rsidRPr="00D04928">
        <w:rPr>
          <w:rFonts w:ascii="Arial" w:eastAsia="Batang" w:hAnsi="Arial" w:cs="Arial"/>
          <w:b/>
          <w:bCs/>
        </w:rPr>
        <w:t>CITY</w:t>
      </w:r>
      <w:r w:rsidR="00283078" w:rsidRPr="00D04928">
        <w:rPr>
          <w:rFonts w:ascii="Arial" w:eastAsia="Batang" w:hAnsi="Arial" w:cs="Arial"/>
        </w:rPr>
        <w:t xml:space="preserve"> an account of program income</w:t>
      </w:r>
      <w:r w:rsidR="009F3FBF">
        <w:rPr>
          <w:rFonts w:ascii="Arial" w:eastAsia="Batang" w:hAnsi="Arial" w:cs="Arial"/>
        </w:rPr>
        <w:t xml:space="preserve"> on a monthly basis</w:t>
      </w:r>
      <w:r w:rsidR="00283078" w:rsidRPr="00D04928">
        <w:rPr>
          <w:rFonts w:ascii="Arial" w:eastAsia="Batang" w:hAnsi="Arial" w:cs="Arial"/>
        </w:rPr>
        <w:t xml:space="preserve">. </w:t>
      </w:r>
      <w:r w:rsidR="00F519EB">
        <w:rPr>
          <w:rFonts w:ascii="Arial" w:eastAsia="Batang" w:hAnsi="Arial" w:cs="Arial"/>
        </w:rPr>
        <w:t xml:space="preserve">Program income determinations are found at 24 CFR Part 570.500(a), 570.503(b)(3), 570.504 and 2 CFR Part 200.307  </w:t>
      </w:r>
    </w:p>
    <w:p w:rsidR="00D04928" w:rsidRDefault="00D04928">
      <w:pPr>
        <w:jc w:val="both"/>
        <w:rPr>
          <w:rFonts w:ascii="Arial" w:eastAsia="Batang" w:hAnsi="Arial" w:cs="Arial"/>
        </w:rPr>
      </w:pPr>
    </w:p>
    <w:p w:rsidR="00283078" w:rsidRPr="00D04928" w:rsidRDefault="0003238B">
      <w:pPr>
        <w:jc w:val="both"/>
        <w:rPr>
          <w:rFonts w:ascii="Arial" w:eastAsia="Batang" w:hAnsi="Arial" w:cs="Arial"/>
        </w:rPr>
      </w:pPr>
      <w:r w:rsidRPr="00D04928">
        <w:rPr>
          <w:rFonts w:ascii="Arial" w:eastAsia="Batang" w:hAnsi="Arial" w:cs="Arial"/>
          <w:b/>
          <w:bCs/>
        </w:rPr>
        <w:t>CITY</w:t>
      </w:r>
      <w:r w:rsidR="00283078" w:rsidRPr="00D04928">
        <w:rPr>
          <w:rFonts w:ascii="Arial" w:eastAsia="Batang" w:hAnsi="Arial" w:cs="Arial"/>
        </w:rPr>
        <w:t xml:space="preserve"> is then required to report all CDBG program income earned, retained, and expended.  The </w:t>
      </w:r>
      <w:r w:rsidRPr="00D04928">
        <w:rPr>
          <w:rFonts w:ascii="Arial" w:eastAsia="Batang" w:hAnsi="Arial" w:cs="Arial"/>
          <w:b/>
          <w:bCs/>
        </w:rPr>
        <w:t>AGENCY</w:t>
      </w:r>
      <w:r w:rsidR="00283078" w:rsidRPr="00D04928">
        <w:rPr>
          <w:rFonts w:ascii="Arial" w:eastAsia="Batang" w:hAnsi="Arial" w:cs="Arial"/>
        </w:rPr>
        <w:t xml:space="preserve"> shall be allowed to use program income for the same or similar activities as generated </w:t>
      </w:r>
      <w:r w:rsidR="00D04928">
        <w:rPr>
          <w:rFonts w:ascii="Arial" w:eastAsia="Batang" w:hAnsi="Arial" w:cs="Arial"/>
        </w:rPr>
        <w:t xml:space="preserve">the </w:t>
      </w:r>
      <w:r w:rsidR="00283078" w:rsidRPr="00D04928">
        <w:rPr>
          <w:rFonts w:ascii="Arial" w:eastAsia="Batang" w:hAnsi="Arial" w:cs="Arial"/>
        </w:rPr>
        <w:t xml:space="preserve">program income.  Failure of the </w:t>
      </w:r>
      <w:r w:rsidRPr="00D04928">
        <w:rPr>
          <w:rFonts w:ascii="Arial" w:eastAsia="Batang" w:hAnsi="Arial" w:cs="Arial"/>
          <w:b/>
          <w:bCs/>
        </w:rPr>
        <w:t>AGENCY</w:t>
      </w:r>
      <w:r w:rsidR="00283078" w:rsidRPr="00D04928">
        <w:rPr>
          <w:rFonts w:ascii="Arial" w:eastAsia="Batang" w:hAnsi="Arial" w:cs="Arial"/>
        </w:rPr>
        <w:t xml:space="preserve"> to report program income as required shall cause the </w:t>
      </w:r>
      <w:r w:rsidRPr="00D04928">
        <w:rPr>
          <w:rFonts w:ascii="Arial" w:eastAsia="Batang" w:hAnsi="Arial" w:cs="Arial"/>
          <w:b/>
          <w:bCs/>
        </w:rPr>
        <w:t>CITY</w:t>
      </w:r>
      <w:r w:rsidR="00283078" w:rsidRPr="00D04928">
        <w:rPr>
          <w:rFonts w:ascii="Arial" w:eastAsia="Batang" w:hAnsi="Arial" w:cs="Arial"/>
        </w:rPr>
        <w:t xml:space="preserve"> to require all program income to be </w:t>
      </w:r>
      <w:r w:rsidR="00D04928">
        <w:rPr>
          <w:rFonts w:ascii="Arial" w:eastAsia="Batang" w:hAnsi="Arial" w:cs="Arial"/>
        </w:rPr>
        <w:t xml:space="preserve">returned to </w:t>
      </w:r>
      <w:r w:rsidR="00283078" w:rsidRPr="00D04928">
        <w:rPr>
          <w:rFonts w:ascii="Arial" w:eastAsia="Batang" w:hAnsi="Arial" w:cs="Arial"/>
        </w:rPr>
        <w:t xml:space="preserve">the </w:t>
      </w:r>
      <w:r w:rsidRPr="00D04928">
        <w:rPr>
          <w:rFonts w:ascii="Arial" w:eastAsia="Batang" w:hAnsi="Arial" w:cs="Arial"/>
          <w:b/>
          <w:bCs/>
        </w:rPr>
        <w:t>CITY</w:t>
      </w:r>
      <w:r w:rsidR="00283078" w:rsidRPr="00D04928">
        <w:rPr>
          <w:rFonts w:ascii="Arial" w:eastAsia="Batang" w:hAnsi="Arial" w:cs="Arial"/>
        </w:rPr>
        <w:t>.</w:t>
      </w:r>
    </w:p>
    <w:p w:rsidR="00283078" w:rsidRPr="00D04928" w:rsidRDefault="00283078">
      <w:pPr>
        <w:jc w:val="both"/>
        <w:rPr>
          <w:rFonts w:ascii="Arial" w:eastAsia="Batang" w:hAnsi="Arial" w:cs="Arial"/>
        </w:rPr>
      </w:pPr>
    </w:p>
    <w:p w:rsidR="00283078" w:rsidRPr="00D04928" w:rsidRDefault="0003238B">
      <w:pPr>
        <w:jc w:val="both"/>
        <w:rPr>
          <w:rFonts w:ascii="Arial" w:eastAsia="Batang" w:hAnsi="Arial" w:cs="Arial"/>
        </w:rPr>
      </w:pPr>
      <w:r w:rsidRPr="00D04928">
        <w:rPr>
          <w:rFonts w:ascii="Arial" w:eastAsia="Batang" w:hAnsi="Arial" w:cs="Arial"/>
          <w:b/>
          <w:bCs/>
        </w:rPr>
        <w:t>AGENCY</w:t>
      </w:r>
      <w:r w:rsidR="00283078" w:rsidRPr="00D04928">
        <w:rPr>
          <w:rFonts w:ascii="Arial" w:eastAsia="Batang" w:hAnsi="Arial" w:cs="Arial"/>
        </w:rPr>
        <w:t xml:space="preserve"> and </w:t>
      </w:r>
      <w:r w:rsidRPr="00D04928">
        <w:rPr>
          <w:rFonts w:ascii="Arial" w:eastAsia="Batang" w:hAnsi="Arial" w:cs="Arial"/>
          <w:b/>
          <w:bCs/>
        </w:rPr>
        <w:t>CITY</w:t>
      </w:r>
      <w:r w:rsidR="00283078" w:rsidRPr="00D04928">
        <w:rPr>
          <w:rFonts w:ascii="Arial" w:eastAsia="Batang" w:hAnsi="Arial" w:cs="Arial"/>
        </w:rPr>
        <w:t xml:space="preserve"> agree that all unused CDBG funds will be returned to </w:t>
      </w:r>
      <w:r w:rsidRPr="00D04928">
        <w:rPr>
          <w:rFonts w:ascii="Arial" w:eastAsia="Batang" w:hAnsi="Arial" w:cs="Arial"/>
          <w:b/>
          <w:bCs/>
        </w:rPr>
        <w:t>CITY</w:t>
      </w:r>
      <w:r w:rsidR="00283078" w:rsidRPr="00D04928">
        <w:rPr>
          <w:rFonts w:ascii="Arial" w:eastAsia="Batang" w:hAnsi="Arial" w:cs="Arial"/>
          <w:b/>
          <w:bCs/>
        </w:rPr>
        <w:t xml:space="preserve"> </w:t>
      </w:r>
      <w:r w:rsidR="00283078" w:rsidRPr="00D04928">
        <w:rPr>
          <w:rFonts w:ascii="Arial" w:eastAsia="Batang" w:hAnsi="Arial" w:cs="Arial"/>
        </w:rPr>
        <w:t>at the end or termination of this agreement</w:t>
      </w:r>
      <w:r w:rsidR="00283078" w:rsidRPr="00D04928">
        <w:rPr>
          <w:rFonts w:ascii="Arial" w:eastAsia="Batang" w:hAnsi="Arial" w:cs="Arial"/>
          <w:b/>
          <w:bCs/>
        </w:rPr>
        <w:t>.</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283078" w:rsidRPr="00D04928" w:rsidRDefault="00283078">
      <w:pPr>
        <w:jc w:val="center"/>
        <w:rPr>
          <w:rFonts w:ascii="Arial" w:eastAsia="Batang" w:hAnsi="Arial" w:cs="Arial"/>
        </w:rPr>
      </w:pPr>
      <w:r w:rsidRPr="00D04928">
        <w:rPr>
          <w:rFonts w:ascii="Arial" w:eastAsia="Batang" w:hAnsi="Arial" w:cs="Arial"/>
          <w:b/>
          <w:bCs/>
        </w:rPr>
        <w:t>SECTION VI</w:t>
      </w:r>
    </w:p>
    <w:p w:rsidR="00283078" w:rsidRPr="00A909AB" w:rsidRDefault="00283078">
      <w:pPr>
        <w:jc w:val="center"/>
        <w:rPr>
          <w:rFonts w:ascii="Arial" w:eastAsia="Batang" w:hAnsi="Arial" w:cs="Arial"/>
          <w:b/>
          <w:caps/>
        </w:rPr>
      </w:pPr>
      <w:r w:rsidRPr="00A909AB">
        <w:rPr>
          <w:rFonts w:ascii="Arial" w:eastAsia="Batang" w:hAnsi="Arial" w:cs="Arial"/>
          <w:b/>
          <w:caps/>
        </w:rPr>
        <w:t xml:space="preserve">Religious </w:t>
      </w:r>
      <w:r w:rsidR="00272012">
        <w:rPr>
          <w:rFonts w:ascii="Arial" w:eastAsia="Batang" w:hAnsi="Arial" w:cs="Arial"/>
          <w:b/>
          <w:caps/>
        </w:rPr>
        <w:t xml:space="preserve">and political </w:t>
      </w:r>
      <w:r w:rsidRPr="00A909AB">
        <w:rPr>
          <w:rFonts w:ascii="Arial" w:eastAsia="Batang" w:hAnsi="Arial" w:cs="Arial"/>
          <w:b/>
          <w:caps/>
        </w:rPr>
        <w:t>Activities</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F519EB" w:rsidRDefault="0003238B" w:rsidP="00F519EB">
      <w:pPr>
        <w:jc w:val="both"/>
        <w:rPr>
          <w:rFonts w:ascii="Arial" w:eastAsia="Batang" w:hAnsi="Arial" w:cs="Arial"/>
        </w:rPr>
      </w:pPr>
      <w:r w:rsidRPr="00D04928">
        <w:rPr>
          <w:rFonts w:ascii="Arial" w:eastAsia="Batang" w:hAnsi="Arial" w:cs="Arial"/>
          <w:b/>
          <w:bCs/>
        </w:rPr>
        <w:t>AGENCY</w:t>
      </w:r>
      <w:r w:rsidR="00283078" w:rsidRPr="00D04928">
        <w:rPr>
          <w:rFonts w:ascii="Arial" w:eastAsia="Batang" w:hAnsi="Arial" w:cs="Arial"/>
        </w:rPr>
        <w:t xml:space="preserve"> and </w:t>
      </w:r>
      <w:r w:rsidRPr="00D04928">
        <w:rPr>
          <w:rFonts w:ascii="Arial" w:eastAsia="Batang" w:hAnsi="Arial" w:cs="Arial"/>
          <w:b/>
          <w:bCs/>
        </w:rPr>
        <w:t>CITY</w:t>
      </w:r>
      <w:r w:rsidR="00283078" w:rsidRPr="00D04928">
        <w:rPr>
          <w:rFonts w:ascii="Arial" w:eastAsia="Batang" w:hAnsi="Arial" w:cs="Arial"/>
        </w:rPr>
        <w:t xml:space="preserve"> agree that none of the funds expended or activities undertaken shall be used in support of any sectarian</w:t>
      </w:r>
      <w:r w:rsidR="00272012">
        <w:rPr>
          <w:rFonts w:ascii="Arial" w:eastAsia="Batang" w:hAnsi="Arial" w:cs="Arial"/>
        </w:rPr>
        <w:t xml:space="preserve">, </w:t>
      </w:r>
      <w:r w:rsidR="00283078" w:rsidRPr="00D04928">
        <w:rPr>
          <w:rFonts w:ascii="Arial" w:eastAsia="Batang" w:hAnsi="Arial" w:cs="Arial"/>
        </w:rPr>
        <w:t xml:space="preserve">religious </w:t>
      </w:r>
      <w:r w:rsidR="00272012">
        <w:rPr>
          <w:rFonts w:ascii="Arial" w:eastAsia="Batang" w:hAnsi="Arial" w:cs="Arial"/>
        </w:rPr>
        <w:t xml:space="preserve">or political </w:t>
      </w:r>
      <w:r w:rsidR="00283078" w:rsidRPr="00D04928">
        <w:rPr>
          <w:rFonts w:ascii="Arial" w:eastAsia="Batang" w:hAnsi="Arial" w:cs="Arial"/>
        </w:rPr>
        <w:t>activity, nor shall any building or structure funded under this Agreement be used for sectarian or religious activities</w:t>
      </w:r>
      <w:r w:rsidR="00272012">
        <w:rPr>
          <w:rFonts w:ascii="Arial" w:eastAsia="Batang" w:hAnsi="Arial" w:cs="Arial"/>
        </w:rPr>
        <w:t xml:space="preserve"> in accordance with 24 CFR Part 570.200(j) and .207 – General Policies and Ineligible Activities, respectively</w:t>
      </w:r>
      <w:r w:rsidR="00283078" w:rsidRPr="00D04928">
        <w:rPr>
          <w:rFonts w:ascii="Arial" w:eastAsia="Batang" w:hAnsi="Arial" w:cs="Arial"/>
        </w:rPr>
        <w:t>.</w:t>
      </w:r>
    </w:p>
    <w:p w:rsidR="00F519EB" w:rsidRDefault="00F519EB" w:rsidP="00F519EB">
      <w:pPr>
        <w:jc w:val="both"/>
        <w:rPr>
          <w:rFonts w:ascii="Arial" w:eastAsia="Batang" w:hAnsi="Arial" w:cs="Arial"/>
        </w:rPr>
      </w:pPr>
    </w:p>
    <w:p w:rsidR="00283078" w:rsidRPr="00D04928" w:rsidRDefault="00283078" w:rsidP="00F519EB">
      <w:pPr>
        <w:jc w:val="center"/>
        <w:rPr>
          <w:rFonts w:ascii="Arial" w:eastAsia="Batang" w:hAnsi="Arial" w:cs="Arial"/>
        </w:rPr>
      </w:pPr>
      <w:r w:rsidRPr="00D04928">
        <w:rPr>
          <w:rFonts w:ascii="Arial" w:eastAsia="Batang" w:hAnsi="Arial" w:cs="Arial"/>
          <w:b/>
          <w:bCs/>
        </w:rPr>
        <w:t>SECTION VII</w:t>
      </w:r>
    </w:p>
    <w:p w:rsidR="00283078" w:rsidRPr="00A909AB" w:rsidRDefault="00283078">
      <w:pPr>
        <w:tabs>
          <w:tab w:val="left" w:pos="720"/>
        </w:tabs>
        <w:jc w:val="center"/>
        <w:rPr>
          <w:rFonts w:ascii="Arial" w:eastAsia="Batang" w:hAnsi="Arial" w:cs="Arial"/>
          <w:b/>
          <w:caps/>
        </w:rPr>
      </w:pPr>
      <w:r w:rsidRPr="00A909AB">
        <w:rPr>
          <w:rFonts w:ascii="Arial" w:eastAsia="Batang" w:hAnsi="Arial" w:cs="Arial"/>
          <w:b/>
          <w:caps/>
        </w:rPr>
        <w:t>Audit Requirements</w:t>
      </w:r>
      <w:r w:rsidR="00660AAF">
        <w:rPr>
          <w:rFonts w:ascii="Arial" w:eastAsia="Batang" w:hAnsi="Arial" w:cs="Arial"/>
          <w:b/>
          <w:caps/>
        </w:rPr>
        <w:t xml:space="preserve"> and financial management</w:t>
      </w:r>
    </w:p>
    <w:p w:rsidR="00FA73B9" w:rsidRDefault="00FA73B9" w:rsidP="00FA73B9">
      <w:pPr>
        <w:tabs>
          <w:tab w:val="left" w:pos="720"/>
        </w:tabs>
        <w:jc w:val="both"/>
        <w:rPr>
          <w:rFonts w:ascii="Arial" w:eastAsia="Batang" w:hAnsi="Arial" w:cs="Arial"/>
          <w:b/>
          <w:bCs/>
        </w:rPr>
      </w:pPr>
    </w:p>
    <w:p w:rsidR="00FA73B9" w:rsidRPr="00D04928" w:rsidRDefault="0003238B" w:rsidP="00FA73B9">
      <w:pPr>
        <w:tabs>
          <w:tab w:val="left" w:pos="720"/>
        </w:tabs>
        <w:jc w:val="both"/>
        <w:rPr>
          <w:rFonts w:ascii="Arial" w:eastAsia="Batang" w:hAnsi="Arial" w:cs="Arial"/>
        </w:rPr>
      </w:pPr>
      <w:r w:rsidRPr="00D04928">
        <w:rPr>
          <w:rFonts w:ascii="Arial" w:eastAsia="Batang" w:hAnsi="Arial" w:cs="Arial"/>
          <w:b/>
          <w:bCs/>
        </w:rPr>
        <w:t>AGENCY</w:t>
      </w:r>
      <w:r w:rsidR="00283078" w:rsidRPr="00D04928">
        <w:rPr>
          <w:rFonts w:ascii="Arial" w:eastAsia="Batang" w:hAnsi="Arial" w:cs="Arial"/>
          <w:b/>
          <w:bCs/>
        </w:rPr>
        <w:t xml:space="preserve"> </w:t>
      </w:r>
      <w:r w:rsidR="00283078" w:rsidRPr="00D04928">
        <w:rPr>
          <w:rFonts w:ascii="Arial" w:eastAsia="Batang" w:hAnsi="Arial" w:cs="Arial"/>
        </w:rPr>
        <w:t xml:space="preserve">agrees to comply with the applicable requirements and standards as set forth in </w:t>
      </w:r>
      <w:r w:rsidR="00B1727A">
        <w:rPr>
          <w:rFonts w:ascii="Arial" w:eastAsia="Batang" w:hAnsi="Arial" w:cs="Arial"/>
        </w:rPr>
        <w:t>2 CFR Part 200.501 (Audit Requirements)</w:t>
      </w:r>
      <w:r w:rsidR="00283078" w:rsidRPr="00D04928">
        <w:rPr>
          <w:rFonts w:ascii="Arial" w:eastAsia="Batang" w:hAnsi="Arial" w:cs="Arial"/>
        </w:rPr>
        <w:t>.</w:t>
      </w:r>
      <w:r w:rsidR="00FA73B9">
        <w:rPr>
          <w:rFonts w:ascii="Arial" w:eastAsia="Batang" w:hAnsi="Arial" w:cs="Arial"/>
        </w:rPr>
        <w:t xml:space="preserve">  </w:t>
      </w:r>
      <w:r w:rsidR="00FA73B9" w:rsidRPr="00D04928">
        <w:rPr>
          <w:rFonts w:ascii="Arial" w:eastAsia="Batang" w:hAnsi="Arial" w:cs="Arial"/>
        </w:rPr>
        <w:t>Audits shall be conducted annually</w:t>
      </w:r>
      <w:r w:rsidR="00B1727A">
        <w:rPr>
          <w:rFonts w:ascii="Arial" w:eastAsia="Batang" w:hAnsi="Arial" w:cs="Arial"/>
        </w:rPr>
        <w:t xml:space="preserve"> in accordance with 2 CFR Part 504 (Frequency of Audits)</w:t>
      </w:r>
      <w:r w:rsidR="00FA73B9" w:rsidRPr="00D04928">
        <w:rPr>
          <w:rFonts w:ascii="Arial" w:eastAsia="Batang" w:hAnsi="Arial" w:cs="Arial"/>
        </w:rPr>
        <w:t xml:space="preserve">. </w:t>
      </w:r>
      <w:r w:rsidR="00272012">
        <w:rPr>
          <w:rFonts w:ascii="Arial" w:eastAsia="Batang" w:hAnsi="Arial" w:cs="Arial"/>
        </w:rPr>
        <w:t xml:space="preserve">Applicability of audit requirements to CDBG program is noted in 24 CFR Part 570.502(a) and </w:t>
      </w:r>
      <w:r w:rsidR="00062CD3">
        <w:rPr>
          <w:rFonts w:ascii="Arial" w:eastAsia="Batang" w:hAnsi="Arial" w:cs="Arial"/>
        </w:rPr>
        <w:t>.610.</w:t>
      </w:r>
    </w:p>
    <w:p w:rsidR="00FA73B9" w:rsidRPr="00720A9A" w:rsidRDefault="00FA73B9" w:rsidP="00FA73B9">
      <w:pPr>
        <w:jc w:val="both"/>
        <w:rPr>
          <w:rFonts w:ascii="Arial" w:eastAsia="Batang" w:hAnsi="Arial" w:cs="Arial"/>
        </w:rPr>
      </w:pPr>
    </w:p>
    <w:p w:rsidR="00FA73B9" w:rsidRDefault="0003238B">
      <w:pPr>
        <w:tabs>
          <w:tab w:val="left" w:pos="720"/>
        </w:tabs>
        <w:jc w:val="both"/>
        <w:rPr>
          <w:rFonts w:ascii="Arial" w:eastAsia="Batang" w:hAnsi="Arial" w:cs="Arial"/>
        </w:rPr>
      </w:pPr>
      <w:r w:rsidRPr="00D04928">
        <w:rPr>
          <w:rFonts w:ascii="Arial" w:eastAsia="Batang" w:hAnsi="Arial" w:cs="Arial"/>
          <w:b/>
          <w:bCs/>
        </w:rPr>
        <w:lastRenderedPageBreak/>
        <w:t>AGENCY</w:t>
      </w:r>
      <w:r w:rsidR="00283078" w:rsidRPr="00D04928">
        <w:rPr>
          <w:rFonts w:ascii="Arial" w:eastAsia="Batang" w:hAnsi="Arial" w:cs="Arial"/>
        </w:rPr>
        <w:t xml:space="preserve"> agrees to furnish </w:t>
      </w:r>
      <w:r w:rsidRPr="00D04928">
        <w:rPr>
          <w:rFonts w:ascii="Arial" w:eastAsia="Batang" w:hAnsi="Arial" w:cs="Arial"/>
          <w:b/>
          <w:bCs/>
        </w:rPr>
        <w:t>CITY</w:t>
      </w:r>
      <w:r w:rsidR="00283078" w:rsidRPr="00D04928">
        <w:rPr>
          <w:rFonts w:ascii="Arial" w:eastAsia="Batang" w:hAnsi="Arial" w:cs="Arial"/>
        </w:rPr>
        <w:t xml:space="preserve"> </w:t>
      </w:r>
      <w:r w:rsidR="00B61951" w:rsidRPr="00D04928">
        <w:rPr>
          <w:rFonts w:ascii="Arial" w:eastAsia="Batang" w:hAnsi="Arial" w:cs="Arial"/>
        </w:rPr>
        <w:t>a F</w:t>
      </w:r>
      <w:r w:rsidR="00283078" w:rsidRPr="00D04928">
        <w:rPr>
          <w:rFonts w:ascii="Arial" w:eastAsia="Batang" w:hAnsi="Arial" w:cs="Arial"/>
        </w:rPr>
        <w:t xml:space="preserve">inancial Management letter covering the </w:t>
      </w:r>
      <w:r w:rsidR="00507261" w:rsidRPr="00D04928">
        <w:rPr>
          <w:rFonts w:ascii="Arial" w:eastAsia="Batang" w:hAnsi="Arial" w:cs="Arial"/>
        </w:rPr>
        <w:t xml:space="preserve">period of this </w:t>
      </w:r>
      <w:r w:rsidR="00860531" w:rsidRPr="00D04928">
        <w:rPr>
          <w:rFonts w:ascii="Arial" w:eastAsia="Batang" w:hAnsi="Arial" w:cs="Arial"/>
        </w:rPr>
        <w:t>A</w:t>
      </w:r>
      <w:r w:rsidR="00507261" w:rsidRPr="00D04928">
        <w:rPr>
          <w:rFonts w:ascii="Arial" w:eastAsia="Batang" w:hAnsi="Arial" w:cs="Arial"/>
        </w:rPr>
        <w:t xml:space="preserve">greement </w:t>
      </w:r>
      <w:r w:rsidR="00283078" w:rsidRPr="00D04928">
        <w:rPr>
          <w:rFonts w:ascii="Arial" w:eastAsia="Batang" w:hAnsi="Arial" w:cs="Arial"/>
        </w:rPr>
        <w:t xml:space="preserve">that includes detailed receipts and disbursement of payments to </w:t>
      </w:r>
      <w:r w:rsidRPr="00D04928">
        <w:rPr>
          <w:rFonts w:ascii="Arial" w:eastAsia="Batang" w:hAnsi="Arial" w:cs="Arial"/>
          <w:b/>
          <w:bCs/>
        </w:rPr>
        <w:t>AGENCY</w:t>
      </w:r>
      <w:r w:rsidR="00283078" w:rsidRPr="00D04928">
        <w:rPr>
          <w:rFonts w:ascii="Arial" w:eastAsia="Batang" w:hAnsi="Arial" w:cs="Arial"/>
          <w:b/>
          <w:bCs/>
        </w:rPr>
        <w:t xml:space="preserve"> </w:t>
      </w:r>
      <w:r w:rsidR="00283078" w:rsidRPr="00D04928">
        <w:rPr>
          <w:rFonts w:ascii="Arial" w:eastAsia="Batang" w:hAnsi="Arial" w:cs="Arial"/>
        </w:rPr>
        <w:t xml:space="preserve">hereunder. </w:t>
      </w:r>
    </w:p>
    <w:p w:rsidR="007440A5" w:rsidRDefault="007440A5" w:rsidP="00FA73B9">
      <w:pPr>
        <w:tabs>
          <w:tab w:val="left" w:pos="720"/>
        </w:tabs>
        <w:jc w:val="both"/>
        <w:rPr>
          <w:rFonts w:ascii="Arial" w:eastAsia="Batang" w:hAnsi="Arial" w:cs="Arial"/>
        </w:rPr>
      </w:pPr>
    </w:p>
    <w:p w:rsidR="00A909AB" w:rsidRDefault="00283078" w:rsidP="00FA73B9">
      <w:pPr>
        <w:tabs>
          <w:tab w:val="left" w:pos="720"/>
        </w:tabs>
        <w:jc w:val="both"/>
        <w:rPr>
          <w:rFonts w:ascii="Arial" w:eastAsia="Batang" w:hAnsi="Arial" w:cs="Arial"/>
          <w:b/>
        </w:rPr>
      </w:pPr>
      <w:r w:rsidRPr="00D04928">
        <w:rPr>
          <w:rFonts w:ascii="Arial" w:eastAsia="Batang" w:hAnsi="Arial" w:cs="Arial"/>
        </w:rPr>
        <w:t xml:space="preserve">However, if </w:t>
      </w:r>
      <w:r w:rsidR="0003238B" w:rsidRPr="00D04928">
        <w:rPr>
          <w:rFonts w:ascii="Arial" w:eastAsia="Batang" w:hAnsi="Arial" w:cs="Arial"/>
          <w:b/>
          <w:bCs/>
        </w:rPr>
        <w:t>AGENCY</w:t>
      </w:r>
      <w:r w:rsidRPr="00D04928">
        <w:rPr>
          <w:rFonts w:ascii="Arial" w:eastAsia="Batang" w:hAnsi="Arial" w:cs="Arial"/>
        </w:rPr>
        <w:t xml:space="preserve"> expends </w:t>
      </w:r>
      <w:r w:rsidR="004F7438">
        <w:rPr>
          <w:rFonts w:ascii="Arial" w:eastAsia="Batang" w:hAnsi="Arial" w:cs="Arial"/>
        </w:rPr>
        <w:t xml:space="preserve">Seven </w:t>
      </w:r>
      <w:r w:rsidRPr="00D04928">
        <w:rPr>
          <w:rFonts w:ascii="Arial" w:eastAsia="Batang" w:hAnsi="Arial" w:cs="Arial"/>
        </w:rPr>
        <w:t xml:space="preserve">Hundred </w:t>
      </w:r>
      <w:r w:rsidR="004F7438">
        <w:rPr>
          <w:rFonts w:ascii="Arial" w:eastAsia="Batang" w:hAnsi="Arial" w:cs="Arial"/>
        </w:rPr>
        <w:t xml:space="preserve">Fifty </w:t>
      </w:r>
      <w:r w:rsidRPr="00D04928">
        <w:rPr>
          <w:rFonts w:ascii="Arial" w:eastAsia="Batang" w:hAnsi="Arial" w:cs="Arial"/>
        </w:rPr>
        <w:t>Thousand Dollars ($</w:t>
      </w:r>
      <w:r w:rsidR="004F7438">
        <w:rPr>
          <w:rFonts w:ascii="Arial" w:eastAsia="Batang" w:hAnsi="Arial" w:cs="Arial"/>
        </w:rPr>
        <w:t>75</w:t>
      </w:r>
      <w:r w:rsidRPr="00D04928">
        <w:rPr>
          <w:rFonts w:ascii="Arial" w:eastAsia="Batang" w:hAnsi="Arial" w:cs="Arial"/>
        </w:rPr>
        <w:t xml:space="preserve">0,000) or more in federal funds, </w:t>
      </w:r>
      <w:r w:rsidR="0003238B" w:rsidRPr="00D04928">
        <w:rPr>
          <w:rFonts w:ascii="Arial" w:eastAsia="Batang" w:hAnsi="Arial" w:cs="Arial"/>
          <w:b/>
          <w:bCs/>
        </w:rPr>
        <w:t>AGENCY</w:t>
      </w:r>
      <w:r w:rsidRPr="00D04928">
        <w:rPr>
          <w:rFonts w:ascii="Arial" w:eastAsia="Batang" w:hAnsi="Arial" w:cs="Arial"/>
        </w:rPr>
        <w:t xml:space="preserve"> must</w:t>
      </w:r>
      <w:r w:rsidR="00B61951" w:rsidRPr="00D04928">
        <w:rPr>
          <w:rFonts w:ascii="Arial" w:eastAsia="Batang" w:hAnsi="Arial" w:cs="Arial"/>
        </w:rPr>
        <w:t>,</w:t>
      </w:r>
      <w:r w:rsidRPr="00D04928">
        <w:rPr>
          <w:rFonts w:ascii="Arial" w:eastAsia="Batang" w:hAnsi="Arial" w:cs="Arial"/>
        </w:rPr>
        <w:t xml:space="preserve"> within nine (9) months</w:t>
      </w:r>
      <w:r w:rsidR="00B61951" w:rsidRPr="00D04928">
        <w:rPr>
          <w:rFonts w:ascii="Arial" w:eastAsia="Batang" w:hAnsi="Arial" w:cs="Arial"/>
        </w:rPr>
        <w:t>,</w:t>
      </w:r>
      <w:r w:rsidRPr="00D04928">
        <w:rPr>
          <w:rFonts w:ascii="Arial" w:eastAsia="Batang" w:hAnsi="Arial" w:cs="Arial"/>
        </w:rPr>
        <w:t xml:space="preserve"> supply </w:t>
      </w:r>
      <w:r w:rsidR="0003238B" w:rsidRPr="00D04928">
        <w:rPr>
          <w:rFonts w:ascii="Arial" w:eastAsia="Batang" w:hAnsi="Arial" w:cs="Arial"/>
          <w:b/>
          <w:bCs/>
        </w:rPr>
        <w:t>CITY</w:t>
      </w:r>
      <w:r w:rsidRPr="00D04928">
        <w:rPr>
          <w:rFonts w:ascii="Arial" w:eastAsia="Batang" w:hAnsi="Arial" w:cs="Arial"/>
        </w:rPr>
        <w:t xml:space="preserve"> with an audit of revenues and expenditures conducted by a </w:t>
      </w:r>
      <w:r w:rsidR="00A909AB">
        <w:rPr>
          <w:rFonts w:ascii="Arial" w:eastAsia="Batang" w:hAnsi="Arial" w:cs="Arial"/>
        </w:rPr>
        <w:t>C</w:t>
      </w:r>
      <w:r w:rsidRPr="00D04928">
        <w:rPr>
          <w:rFonts w:ascii="Arial" w:eastAsia="Batang" w:hAnsi="Arial" w:cs="Arial"/>
        </w:rPr>
        <w:t xml:space="preserve">ertified </w:t>
      </w:r>
      <w:r w:rsidR="00A909AB">
        <w:rPr>
          <w:rFonts w:ascii="Arial" w:eastAsia="Batang" w:hAnsi="Arial" w:cs="Arial"/>
        </w:rPr>
        <w:t>P</w:t>
      </w:r>
      <w:r w:rsidRPr="00D04928">
        <w:rPr>
          <w:rFonts w:ascii="Arial" w:eastAsia="Batang" w:hAnsi="Arial" w:cs="Arial"/>
        </w:rPr>
        <w:t xml:space="preserve">ublic </w:t>
      </w:r>
      <w:r w:rsidR="00A909AB">
        <w:rPr>
          <w:rFonts w:ascii="Arial" w:eastAsia="Batang" w:hAnsi="Arial" w:cs="Arial"/>
        </w:rPr>
        <w:t>A</w:t>
      </w:r>
      <w:r w:rsidRPr="00D04928">
        <w:rPr>
          <w:rFonts w:ascii="Arial" w:eastAsia="Batang" w:hAnsi="Arial" w:cs="Arial"/>
        </w:rPr>
        <w:t>ccountant</w:t>
      </w:r>
      <w:r w:rsidR="00B1727A">
        <w:rPr>
          <w:rFonts w:ascii="Arial" w:eastAsia="Batang" w:hAnsi="Arial" w:cs="Arial"/>
        </w:rPr>
        <w:t xml:space="preserve"> and compliant with 2 CFR Part 200.514 (Scope of Audit)</w:t>
      </w:r>
      <w:r w:rsidRPr="00D04928">
        <w:rPr>
          <w:rFonts w:ascii="Arial" w:eastAsia="Batang" w:hAnsi="Arial" w:cs="Arial"/>
        </w:rPr>
        <w:t>.</w:t>
      </w:r>
      <w:r w:rsidR="00B61951" w:rsidRPr="00D04928">
        <w:rPr>
          <w:rFonts w:ascii="Arial" w:eastAsia="Batang" w:hAnsi="Arial" w:cs="Arial"/>
          <w:b/>
        </w:rPr>
        <w:t xml:space="preserve">  </w:t>
      </w:r>
    </w:p>
    <w:p w:rsidR="00A909AB" w:rsidRDefault="00A909AB" w:rsidP="00FA73B9">
      <w:pPr>
        <w:tabs>
          <w:tab w:val="left" w:pos="720"/>
        </w:tabs>
        <w:jc w:val="both"/>
        <w:rPr>
          <w:rFonts w:ascii="Arial" w:eastAsia="Batang" w:hAnsi="Arial" w:cs="Arial"/>
          <w:b/>
        </w:rPr>
      </w:pPr>
    </w:p>
    <w:p w:rsidR="00FA73B9" w:rsidRPr="00D04928" w:rsidRDefault="00FA73B9" w:rsidP="00FA73B9">
      <w:pPr>
        <w:tabs>
          <w:tab w:val="left" w:pos="720"/>
        </w:tabs>
        <w:jc w:val="both"/>
        <w:rPr>
          <w:rFonts w:ascii="Arial" w:eastAsia="Batang" w:hAnsi="Arial" w:cs="Arial"/>
        </w:rPr>
      </w:pPr>
      <w:r w:rsidRPr="00D04928">
        <w:rPr>
          <w:rFonts w:ascii="Arial" w:eastAsia="Batang" w:hAnsi="Arial" w:cs="Arial"/>
          <w:b/>
        </w:rPr>
        <w:t>AGENCY</w:t>
      </w:r>
      <w:r w:rsidRPr="00D04928">
        <w:rPr>
          <w:rFonts w:ascii="Arial" w:eastAsia="Batang" w:hAnsi="Arial" w:cs="Arial"/>
        </w:rPr>
        <w:t xml:space="preserve"> acknowledges that a</w:t>
      </w:r>
      <w:r w:rsidRPr="00D04928">
        <w:rPr>
          <w:rFonts w:ascii="Arial" w:eastAsia="Batang" w:hAnsi="Arial" w:cs="Arial"/>
          <w:b/>
        </w:rPr>
        <w:t xml:space="preserve"> </w:t>
      </w:r>
      <w:r w:rsidRPr="00D04928">
        <w:rPr>
          <w:rFonts w:ascii="Arial" w:eastAsia="Batang" w:hAnsi="Arial" w:cs="Arial"/>
        </w:rPr>
        <w:t>Financial Audit</w:t>
      </w:r>
      <w:r w:rsidRPr="00D04928">
        <w:rPr>
          <w:rFonts w:ascii="Arial" w:eastAsia="Batang" w:hAnsi="Arial" w:cs="Arial"/>
          <w:b/>
        </w:rPr>
        <w:t xml:space="preserve"> </w:t>
      </w:r>
      <w:r w:rsidRPr="00D04928">
        <w:rPr>
          <w:rFonts w:ascii="Arial" w:eastAsia="Batang" w:hAnsi="Arial" w:cs="Arial"/>
        </w:rPr>
        <w:t>shall be provided to</w:t>
      </w:r>
      <w:r w:rsidRPr="00D04928">
        <w:rPr>
          <w:rFonts w:ascii="Arial" w:eastAsia="Batang" w:hAnsi="Arial" w:cs="Arial"/>
          <w:b/>
        </w:rPr>
        <w:t xml:space="preserve"> CITY </w:t>
      </w:r>
      <w:r w:rsidRPr="00D04928">
        <w:rPr>
          <w:rFonts w:ascii="Arial" w:eastAsia="Batang" w:hAnsi="Arial" w:cs="Arial"/>
        </w:rPr>
        <w:t xml:space="preserve">at the expense of the </w:t>
      </w:r>
      <w:r w:rsidRPr="00D04928">
        <w:rPr>
          <w:rFonts w:ascii="Arial" w:eastAsia="Batang" w:hAnsi="Arial" w:cs="Arial"/>
          <w:b/>
        </w:rPr>
        <w:t>AGENCY.</w:t>
      </w:r>
      <w:r w:rsidRPr="00D04928">
        <w:rPr>
          <w:rFonts w:ascii="Arial" w:eastAsia="Batang" w:hAnsi="Arial" w:cs="Arial"/>
        </w:rPr>
        <w:t xml:space="preserve">  Audit shall be available to </w:t>
      </w:r>
      <w:r w:rsidRPr="00D04928">
        <w:rPr>
          <w:rFonts w:ascii="Arial" w:eastAsia="Batang" w:hAnsi="Arial" w:cs="Arial"/>
          <w:b/>
          <w:bCs/>
        </w:rPr>
        <w:t>CITY</w:t>
      </w:r>
      <w:r w:rsidRPr="00D04928">
        <w:rPr>
          <w:rFonts w:ascii="Arial" w:eastAsia="Batang" w:hAnsi="Arial" w:cs="Arial"/>
        </w:rPr>
        <w:t xml:space="preserve">, and any and all applicable federal agencies, and be of unrestricted access, as listed in </w:t>
      </w:r>
      <w:r w:rsidR="00542A1D">
        <w:rPr>
          <w:rFonts w:ascii="Arial" w:eastAsia="Batang" w:hAnsi="Arial" w:cs="Arial"/>
        </w:rPr>
        <w:t>2 CFR Part 200.336 (Access to Records)</w:t>
      </w:r>
      <w:r w:rsidRPr="00D04928">
        <w:rPr>
          <w:rFonts w:ascii="Arial" w:eastAsia="Batang" w:hAnsi="Arial" w:cs="Arial"/>
        </w:rPr>
        <w:t xml:space="preserve">. </w:t>
      </w:r>
    </w:p>
    <w:p w:rsidR="00FA73B9" w:rsidRDefault="00FA73B9">
      <w:pPr>
        <w:tabs>
          <w:tab w:val="left" w:pos="720"/>
        </w:tabs>
        <w:jc w:val="both"/>
        <w:rPr>
          <w:rFonts w:ascii="Arial" w:eastAsia="Batang" w:hAnsi="Arial" w:cs="Arial"/>
          <w:b/>
        </w:rPr>
      </w:pPr>
    </w:p>
    <w:p w:rsidR="00A909AB" w:rsidRDefault="00B61951">
      <w:pPr>
        <w:tabs>
          <w:tab w:val="left" w:pos="720"/>
        </w:tabs>
        <w:jc w:val="both"/>
        <w:rPr>
          <w:rFonts w:ascii="Arial" w:eastAsia="Batang" w:hAnsi="Arial" w:cs="Arial"/>
        </w:rPr>
      </w:pPr>
      <w:r w:rsidRPr="00FA73B9">
        <w:rPr>
          <w:rFonts w:ascii="Arial" w:eastAsia="Batang" w:hAnsi="Arial" w:cs="Arial"/>
        </w:rPr>
        <w:t xml:space="preserve">If the </w:t>
      </w:r>
      <w:r w:rsidR="0003238B" w:rsidRPr="00FA73B9">
        <w:rPr>
          <w:rFonts w:ascii="Arial" w:eastAsia="Batang" w:hAnsi="Arial" w:cs="Arial"/>
          <w:b/>
        </w:rPr>
        <w:t>AGENCY</w:t>
      </w:r>
      <w:r w:rsidRPr="00FA73B9">
        <w:rPr>
          <w:rFonts w:ascii="Arial" w:eastAsia="Batang" w:hAnsi="Arial" w:cs="Arial"/>
        </w:rPr>
        <w:t xml:space="preserve"> expends less than $</w:t>
      </w:r>
      <w:r w:rsidR="004F7438">
        <w:rPr>
          <w:rFonts w:ascii="Arial" w:eastAsia="Batang" w:hAnsi="Arial" w:cs="Arial"/>
        </w:rPr>
        <w:t>7</w:t>
      </w:r>
      <w:r w:rsidRPr="00FA73B9">
        <w:rPr>
          <w:rFonts w:ascii="Arial" w:eastAsia="Batang" w:hAnsi="Arial" w:cs="Arial"/>
        </w:rPr>
        <w:t>50,000</w:t>
      </w:r>
      <w:r w:rsidR="00FA73B9">
        <w:rPr>
          <w:rFonts w:ascii="Arial" w:eastAsia="Batang" w:hAnsi="Arial" w:cs="Arial"/>
        </w:rPr>
        <w:t xml:space="preserve"> per</w:t>
      </w:r>
      <w:r w:rsidRPr="00FA73B9">
        <w:rPr>
          <w:rFonts w:ascii="Arial" w:eastAsia="Batang" w:hAnsi="Arial" w:cs="Arial"/>
        </w:rPr>
        <w:t xml:space="preserve"> year in </w:t>
      </w:r>
      <w:r w:rsidR="00A909AB">
        <w:rPr>
          <w:rFonts w:ascii="Arial" w:eastAsia="Batang" w:hAnsi="Arial" w:cs="Arial"/>
        </w:rPr>
        <w:t xml:space="preserve">cumulative </w:t>
      </w:r>
      <w:r w:rsidRPr="00FA73B9">
        <w:rPr>
          <w:rFonts w:ascii="Arial" w:eastAsia="Batang" w:hAnsi="Arial" w:cs="Arial"/>
        </w:rPr>
        <w:t xml:space="preserve">federal awards, then they are exempt from </w:t>
      </w:r>
      <w:r w:rsidR="00B1727A">
        <w:rPr>
          <w:rFonts w:ascii="Arial" w:eastAsia="Batang" w:hAnsi="Arial" w:cs="Arial"/>
        </w:rPr>
        <w:t>Part 200.501</w:t>
      </w:r>
      <w:r w:rsidRPr="00FA73B9">
        <w:rPr>
          <w:rFonts w:ascii="Arial" w:eastAsia="Batang" w:hAnsi="Arial" w:cs="Arial"/>
        </w:rPr>
        <w:t xml:space="preserve"> </w:t>
      </w:r>
      <w:r w:rsidR="00B1727A">
        <w:rPr>
          <w:rFonts w:ascii="Arial" w:eastAsia="Batang" w:hAnsi="Arial" w:cs="Arial"/>
        </w:rPr>
        <w:t xml:space="preserve">for </w:t>
      </w:r>
      <w:r w:rsidRPr="00FA73B9">
        <w:rPr>
          <w:rFonts w:ascii="Arial" w:eastAsia="Batang" w:hAnsi="Arial" w:cs="Arial"/>
        </w:rPr>
        <w:t>that year; however, records must be available for review or audit by appropriate officials of the federal agency, pass-through</w:t>
      </w:r>
      <w:r w:rsidR="00542A1D">
        <w:rPr>
          <w:rFonts w:ascii="Arial" w:eastAsia="Batang" w:hAnsi="Arial" w:cs="Arial"/>
        </w:rPr>
        <w:t xml:space="preserve"> entities</w:t>
      </w:r>
      <w:r w:rsidR="0081466A">
        <w:rPr>
          <w:rFonts w:ascii="Arial" w:eastAsia="Batang" w:hAnsi="Arial" w:cs="Arial"/>
        </w:rPr>
        <w:t>, non-Federal Agency</w:t>
      </w:r>
      <w:r w:rsidRPr="00FA73B9">
        <w:rPr>
          <w:rFonts w:ascii="Arial" w:eastAsia="Batang" w:hAnsi="Arial" w:cs="Arial"/>
        </w:rPr>
        <w:t xml:space="preserve"> </w:t>
      </w:r>
      <w:r w:rsidR="0081466A">
        <w:rPr>
          <w:rFonts w:ascii="Arial" w:eastAsia="Batang" w:hAnsi="Arial" w:cs="Arial"/>
        </w:rPr>
        <w:t>(</w:t>
      </w:r>
      <w:r w:rsidR="0003238B" w:rsidRPr="00FA73B9">
        <w:rPr>
          <w:rFonts w:ascii="Arial" w:eastAsia="Batang" w:hAnsi="Arial" w:cs="Arial"/>
          <w:b/>
        </w:rPr>
        <w:t>CITY</w:t>
      </w:r>
      <w:r w:rsidR="0081466A">
        <w:rPr>
          <w:rFonts w:ascii="Arial" w:eastAsia="Batang" w:hAnsi="Arial" w:cs="Arial"/>
          <w:b/>
        </w:rPr>
        <w:t>)</w:t>
      </w:r>
      <w:r w:rsidRPr="00FA73B9">
        <w:rPr>
          <w:rFonts w:ascii="Arial" w:eastAsia="Batang" w:hAnsi="Arial" w:cs="Arial"/>
        </w:rPr>
        <w:t xml:space="preserve"> and the General Accounting Office.  </w:t>
      </w:r>
    </w:p>
    <w:p w:rsidR="00A909AB" w:rsidRDefault="00A909AB">
      <w:pPr>
        <w:tabs>
          <w:tab w:val="left" w:pos="720"/>
        </w:tabs>
        <w:jc w:val="both"/>
        <w:rPr>
          <w:rFonts w:ascii="Arial" w:eastAsia="Batang" w:hAnsi="Arial" w:cs="Arial"/>
        </w:rPr>
      </w:pPr>
    </w:p>
    <w:p w:rsidR="00FA73B9" w:rsidRDefault="00B61951">
      <w:pPr>
        <w:tabs>
          <w:tab w:val="left" w:pos="720"/>
        </w:tabs>
        <w:jc w:val="both"/>
        <w:rPr>
          <w:rFonts w:ascii="Arial" w:eastAsia="Batang" w:hAnsi="Arial" w:cs="Arial"/>
        </w:rPr>
      </w:pPr>
      <w:r w:rsidRPr="00FA73B9">
        <w:rPr>
          <w:rFonts w:ascii="Arial" w:eastAsia="Batang" w:hAnsi="Arial" w:cs="Arial"/>
        </w:rPr>
        <w:t xml:space="preserve">For the exempt </w:t>
      </w:r>
      <w:r w:rsidR="0003238B" w:rsidRPr="00FA73B9">
        <w:rPr>
          <w:rFonts w:ascii="Arial" w:eastAsia="Batang" w:hAnsi="Arial" w:cs="Arial"/>
          <w:b/>
        </w:rPr>
        <w:t>AGENCY</w:t>
      </w:r>
      <w:r w:rsidRPr="00FA73B9">
        <w:rPr>
          <w:rFonts w:ascii="Arial" w:eastAsia="Batang" w:hAnsi="Arial" w:cs="Arial"/>
        </w:rPr>
        <w:t xml:space="preserve">, a 990 Tax Return (Return of Organization Exempt </w:t>
      </w:r>
      <w:proofErr w:type="gramStart"/>
      <w:r w:rsidRPr="00FA73B9">
        <w:rPr>
          <w:rFonts w:ascii="Arial" w:eastAsia="Batang" w:hAnsi="Arial" w:cs="Arial"/>
        </w:rPr>
        <w:t>From</w:t>
      </w:r>
      <w:proofErr w:type="gramEnd"/>
      <w:r w:rsidRPr="00FA73B9">
        <w:rPr>
          <w:rFonts w:ascii="Arial" w:eastAsia="Batang" w:hAnsi="Arial" w:cs="Arial"/>
        </w:rPr>
        <w:t xml:space="preserve"> Income Tax), and Financial Statements are required </w:t>
      </w:r>
      <w:r w:rsidR="00042CB3">
        <w:rPr>
          <w:rFonts w:ascii="Arial" w:eastAsia="Batang" w:hAnsi="Arial" w:cs="Arial"/>
        </w:rPr>
        <w:t xml:space="preserve">for the most recent fiscal year.  </w:t>
      </w:r>
      <w:r w:rsidR="00283078" w:rsidRPr="00D04928">
        <w:rPr>
          <w:rFonts w:ascii="Arial" w:eastAsia="Batang" w:hAnsi="Arial" w:cs="Arial"/>
        </w:rPr>
        <w:t xml:space="preserve">Further, </w:t>
      </w:r>
      <w:r w:rsidR="0003238B" w:rsidRPr="00D04928">
        <w:rPr>
          <w:rFonts w:ascii="Arial" w:eastAsia="Batang" w:hAnsi="Arial" w:cs="Arial"/>
          <w:b/>
          <w:bCs/>
        </w:rPr>
        <w:t>AGENCY</w:t>
      </w:r>
      <w:r w:rsidR="00283078" w:rsidRPr="00D04928">
        <w:rPr>
          <w:rFonts w:ascii="Arial" w:eastAsia="Batang" w:hAnsi="Arial" w:cs="Arial"/>
        </w:rPr>
        <w:t xml:space="preserve"> agrees to cooperate with </w:t>
      </w:r>
      <w:r w:rsidR="0003238B" w:rsidRPr="00D04928">
        <w:rPr>
          <w:rFonts w:ascii="Arial" w:eastAsia="Batang" w:hAnsi="Arial" w:cs="Arial"/>
          <w:b/>
          <w:bCs/>
        </w:rPr>
        <w:t>CITY</w:t>
      </w:r>
      <w:r w:rsidR="00283078" w:rsidRPr="00D04928">
        <w:rPr>
          <w:rFonts w:ascii="Arial" w:eastAsia="Batang" w:hAnsi="Arial" w:cs="Arial"/>
        </w:rPr>
        <w:t xml:space="preserve"> relating to any </w:t>
      </w:r>
      <w:r w:rsidR="00542A1D" w:rsidRPr="00D04928">
        <w:rPr>
          <w:rFonts w:ascii="Arial" w:eastAsia="Batang" w:hAnsi="Arial" w:cs="Arial"/>
        </w:rPr>
        <w:t>inquiries</w:t>
      </w:r>
      <w:r w:rsidRPr="00D04928">
        <w:rPr>
          <w:rFonts w:ascii="Arial" w:eastAsia="Batang" w:hAnsi="Arial" w:cs="Arial"/>
        </w:rPr>
        <w:t xml:space="preserve"> regarding the a</w:t>
      </w:r>
      <w:r w:rsidR="00283078" w:rsidRPr="00D04928">
        <w:rPr>
          <w:rFonts w:ascii="Arial" w:eastAsia="Batang" w:hAnsi="Arial" w:cs="Arial"/>
        </w:rPr>
        <w:t>udit.</w:t>
      </w:r>
      <w:r w:rsidRPr="00D04928">
        <w:rPr>
          <w:rFonts w:ascii="Arial" w:eastAsia="Batang" w:hAnsi="Arial" w:cs="Arial"/>
        </w:rPr>
        <w:t xml:space="preserve"> </w:t>
      </w:r>
    </w:p>
    <w:p w:rsidR="00DE2B69" w:rsidRDefault="00DE2B69">
      <w:pPr>
        <w:tabs>
          <w:tab w:val="left" w:pos="720"/>
        </w:tabs>
        <w:jc w:val="both"/>
        <w:rPr>
          <w:rFonts w:ascii="Arial" w:eastAsia="Batang" w:hAnsi="Arial" w:cs="Arial"/>
        </w:rPr>
      </w:pPr>
    </w:p>
    <w:p w:rsidR="00DE2B69" w:rsidRDefault="00DE2B69">
      <w:pPr>
        <w:tabs>
          <w:tab w:val="left" w:pos="720"/>
        </w:tabs>
        <w:jc w:val="both"/>
        <w:rPr>
          <w:rFonts w:ascii="Arial" w:eastAsia="Batang" w:hAnsi="Arial" w:cs="Arial"/>
        </w:rPr>
      </w:pPr>
      <w:r>
        <w:rPr>
          <w:rFonts w:ascii="Arial" w:eastAsia="Batang" w:hAnsi="Arial" w:cs="Arial"/>
        </w:rPr>
        <w:t xml:space="preserve">It is understood that </w:t>
      </w:r>
      <w:r w:rsidRPr="00DE2B69">
        <w:rPr>
          <w:rFonts w:ascii="Arial" w:eastAsia="Batang" w:hAnsi="Arial" w:cs="Arial"/>
          <w:b/>
        </w:rPr>
        <w:t>CITY</w:t>
      </w:r>
      <w:r>
        <w:rPr>
          <w:rFonts w:ascii="Arial" w:eastAsia="Batang" w:hAnsi="Arial" w:cs="Arial"/>
        </w:rPr>
        <w:t xml:space="preserve"> and </w:t>
      </w:r>
      <w:r w:rsidRPr="00DE2B69">
        <w:rPr>
          <w:rFonts w:ascii="Arial" w:eastAsia="Batang" w:hAnsi="Arial" w:cs="Arial"/>
          <w:b/>
        </w:rPr>
        <w:t>AGENCY</w:t>
      </w:r>
      <w:r>
        <w:rPr>
          <w:rFonts w:ascii="Arial" w:eastAsia="Batang" w:hAnsi="Arial" w:cs="Arial"/>
        </w:rPr>
        <w:t xml:space="preserve"> have a fiduciary responsibility to meet Financial Management standards and practices so noted in 2 CFR Part 200.302 and as may be applicable under 24 CFR Part 570.502 and 570.610.</w:t>
      </w:r>
    </w:p>
    <w:p w:rsidR="005A3C1D" w:rsidRDefault="005A3C1D">
      <w:pPr>
        <w:tabs>
          <w:tab w:val="left" w:pos="720"/>
        </w:tabs>
        <w:jc w:val="both"/>
        <w:rPr>
          <w:rFonts w:ascii="Arial" w:eastAsia="Batang" w:hAnsi="Arial" w:cs="Arial"/>
        </w:rPr>
      </w:pPr>
    </w:p>
    <w:p w:rsidR="00283078" w:rsidRPr="00D04928" w:rsidRDefault="00283078" w:rsidP="00FA73B9">
      <w:pPr>
        <w:jc w:val="center"/>
        <w:rPr>
          <w:rFonts w:ascii="Arial" w:eastAsia="Batang" w:hAnsi="Arial" w:cs="Arial"/>
          <w:lang w:val="fr-FR"/>
        </w:rPr>
      </w:pPr>
      <w:r w:rsidRPr="00D04928">
        <w:rPr>
          <w:rFonts w:ascii="Arial" w:eastAsia="Batang" w:hAnsi="Arial" w:cs="Arial"/>
          <w:b/>
          <w:bCs/>
          <w:lang w:val="fr-FR"/>
        </w:rPr>
        <w:t xml:space="preserve">SECTION </w:t>
      </w:r>
      <w:r w:rsidR="00A57AF0">
        <w:rPr>
          <w:rFonts w:ascii="Arial" w:eastAsia="Batang" w:hAnsi="Arial" w:cs="Arial"/>
          <w:b/>
          <w:bCs/>
          <w:lang w:val="fr-FR"/>
        </w:rPr>
        <w:t>VIII</w:t>
      </w:r>
    </w:p>
    <w:p w:rsidR="00283078" w:rsidRPr="00A909AB" w:rsidRDefault="00283078">
      <w:pPr>
        <w:jc w:val="center"/>
        <w:rPr>
          <w:rFonts w:ascii="Arial" w:eastAsia="Batang" w:hAnsi="Arial" w:cs="Arial"/>
          <w:b/>
          <w:caps/>
        </w:rPr>
      </w:pPr>
      <w:r w:rsidRPr="00A909AB">
        <w:rPr>
          <w:rFonts w:ascii="Arial" w:eastAsia="Batang" w:hAnsi="Arial" w:cs="Arial"/>
          <w:b/>
          <w:caps/>
        </w:rPr>
        <w:t>Suspension and Termination</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283078" w:rsidRPr="00D04928" w:rsidRDefault="0003238B">
      <w:pPr>
        <w:jc w:val="both"/>
        <w:rPr>
          <w:rFonts w:ascii="Arial" w:eastAsia="Batang" w:hAnsi="Arial" w:cs="Arial"/>
        </w:rPr>
      </w:pPr>
      <w:r w:rsidRPr="00D04928">
        <w:rPr>
          <w:rFonts w:ascii="Arial" w:eastAsia="Batang" w:hAnsi="Arial" w:cs="Arial"/>
          <w:b/>
          <w:bCs/>
        </w:rPr>
        <w:t>AGENCY</w:t>
      </w:r>
      <w:r w:rsidR="00283078" w:rsidRPr="00D04928">
        <w:rPr>
          <w:rFonts w:ascii="Arial" w:eastAsia="Batang" w:hAnsi="Arial" w:cs="Arial"/>
        </w:rPr>
        <w:t xml:space="preserve"> understands that this </w:t>
      </w:r>
      <w:r w:rsidR="00B61951" w:rsidRPr="00D04928">
        <w:rPr>
          <w:rFonts w:ascii="Arial" w:eastAsia="Batang" w:hAnsi="Arial" w:cs="Arial"/>
        </w:rPr>
        <w:t>A</w:t>
      </w:r>
      <w:r w:rsidR="00283078" w:rsidRPr="00D04928">
        <w:rPr>
          <w:rFonts w:ascii="Arial" w:eastAsia="Batang" w:hAnsi="Arial" w:cs="Arial"/>
        </w:rPr>
        <w:t xml:space="preserve">greement may be suspended or terminated, in accordance with </w:t>
      </w:r>
      <w:r w:rsidR="00542A1D">
        <w:rPr>
          <w:rFonts w:ascii="Arial" w:eastAsia="Batang" w:hAnsi="Arial" w:cs="Arial"/>
        </w:rPr>
        <w:t>2 CFR Part 200.339 (A)(4) (Termination)</w:t>
      </w:r>
      <w:r w:rsidR="00283078" w:rsidRPr="00D04928">
        <w:rPr>
          <w:rFonts w:ascii="Arial" w:eastAsia="Batang" w:hAnsi="Arial" w:cs="Arial"/>
        </w:rPr>
        <w:t>,</w:t>
      </w:r>
      <w:r w:rsidR="00F27E1B" w:rsidRPr="00D04928">
        <w:rPr>
          <w:rFonts w:ascii="Arial" w:eastAsia="Batang" w:hAnsi="Arial" w:cs="Arial"/>
        </w:rPr>
        <w:t xml:space="preserve"> </w:t>
      </w:r>
      <w:r w:rsidR="00283078" w:rsidRPr="00D04928">
        <w:rPr>
          <w:rFonts w:ascii="Arial" w:eastAsia="Batang" w:hAnsi="Arial" w:cs="Arial"/>
        </w:rPr>
        <w:t xml:space="preserve">if the </w:t>
      </w:r>
      <w:r w:rsidRPr="00D04928">
        <w:rPr>
          <w:rFonts w:ascii="Arial" w:eastAsia="Batang" w:hAnsi="Arial" w:cs="Arial"/>
          <w:b/>
          <w:bCs/>
        </w:rPr>
        <w:t>AGENCY</w:t>
      </w:r>
      <w:r w:rsidR="00283078" w:rsidRPr="00D04928">
        <w:rPr>
          <w:rFonts w:ascii="Arial" w:eastAsia="Batang" w:hAnsi="Arial" w:cs="Arial"/>
        </w:rPr>
        <w:t xml:space="preserve"> materially fails to comply with the provisions of this </w:t>
      </w:r>
      <w:r w:rsidR="00860531" w:rsidRPr="00D04928">
        <w:rPr>
          <w:rFonts w:ascii="Arial" w:eastAsia="Batang" w:hAnsi="Arial" w:cs="Arial"/>
        </w:rPr>
        <w:t>A</w:t>
      </w:r>
      <w:r w:rsidR="00283078" w:rsidRPr="00D04928">
        <w:rPr>
          <w:rFonts w:ascii="Arial" w:eastAsia="Batang" w:hAnsi="Arial" w:cs="Arial"/>
        </w:rPr>
        <w:t>greement</w:t>
      </w:r>
      <w:r w:rsidR="00006DFD">
        <w:rPr>
          <w:rFonts w:ascii="Arial" w:eastAsia="Batang" w:hAnsi="Arial" w:cs="Arial"/>
        </w:rPr>
        <w:t xml:space="preserve">, </w:t>
      </w:r>
      <w:r w:rsidR="00283078" w:rsidRPr="00D04928">
        <w:rPr>
          <w:rFonts w:ascii="Arial" w:eastAsia="Batang" w:hAnsi="Arial" w:cs="Arial"/>
        </w:rPr>
        <w:t xml:space="preserve">the provisions so listed </w:t>
      </w:r>
      <w:r w:rsidR="00B61951" w:rsidRPr="00D04928">
        <w:rPr>
          <w:rFonts w:ascii="Arial" w:eastAsia="Batang" w:hAnsi="Arial" w:cs="Arial"/>
        </w:rPr>
        <w:t>i</w:t>
      </w:r>
      <w:r w:rsidR="00283078" w:rsidRPr="00D04928">
        <w:rPr>
          <w:rFonts w:ascii="Arial" w:eastAsia="Batang" w:hAnsi="Arial" w:cs="Arial"/>
        </w:rPr>
        <w:t xml:space="preserve">n </w:t>
      </w:r>
      <w:r w:rsidR="00283078" w:rsidRPr="00042CB3">
        <w:rPr>
          <w:rFonts w:ascii="Arial" w:eastAsia="Batang" w:hAnsi="Arial" w:cs="Arial"/>
          <w:b/>
          <w:caps/>
        </w:rPr>
        <w:t xml:space="preserve">Exhibits A </w:t>
      </w:r>
      <w:r w:rsidR="00042CB3">
        <w:rPr>
          <w:rFonts w:ascii="Arial" w:eastAsia="Batang" w:hAnsi="Arial" w:cs="Arial"/>
          <w:b/>
          <w:caps/>
        </w:rPr>
        <w:t>–</w:t>
      </w:r>
      <w:r w:rsidR="00283078" w:rsidRPr="00042CB3">
        <w:rPr>
          <w:rFonts w:ascii="Arial" w:eastAsia="Batang" w:hAnsi="Arial" w:cs="Arial"/>
          <w:b/>
          <w:caps/>
        </w:rPr>
        <w:t xml:space="preserve"> </w:t>
      </w:r>
      <w:r w:rsidR="00542A1D">
        <w:rPr>
          <w:rFonts w:ascii="Arial" w:eastAsia="Batang" w:hAnsi="Arial" w:cs="Arial"/>
          <w:b/>
          <w:caps/>
        </w:rPr>
        <w:t>C</w:t>
      </w:r>
      <w:r w:rsidR="00006DFD">
        <w:rPr>
          <w:rFonts w:ascii="Arial" w:eastAsia="Batang" w:hAnsi="Arial" w:cs="Arial"/>
          <w:b/>
          <w:caps/>
        </w:rPr>
        <w:t xml:space="preserve"> </w:t>
      </w:r>
      <w:r w:rsidR="00006DFD">
        <w:rPr>
          <w:rFonts w:ascii="Arial" w:eastAsia="Batang" w:hAnsi="Arial" w:cs="Arial"/>
        </w:rPr>
        <w:t>or Program Management Standards recognized under 24 CFR Part 570.502, 503(b)(4) and .610.</w:t>
      </w:r>
    </w:p>
    <w:p w:rsidR="00283078" w:rsidRPr="00D04928" w:rsidRDefault="00283078">
      <w:pPr>
        <w:jc w:val="both"/>
        <w:rPr>
          <w:rFonts w:ascii="Arial" w:eastAsia="Batang" w:hAnsi="Arial" w:cs="Arial"/>
        </w:rPr>
      </w:pPr>
    </w:p>
    <w:p w:rsidR="00FA73B9" w:rsidRDefault="00283078">
      <w:pPr>
        <w:jc w:val="both"/>
        <w:rPr>
          <w:rFonts w:ascii="Arial" w:eastAsia="Batang" w:hAnsi="Arial" w:cs="Arial"/>
        </w:rPr>
      </w:pPr>
      <w:r w:rsidRPr="00D04928">
        <w:rPr>
          <w:rFonts w:ascii="Arial" w:eastAsia="Batang" w:hAnsi="Arial" w:cs="Arial"/>
        </w:rPr>
        <w:t xml:space="preserve">If </w:t>
      </w:r>
      <w:r w:rsidR="0003238B" w:rsidRPr="00D04928">
        <w:rPr>
          <w:rFonts w:ascii="Arial" w:eastAsia="Batang" w:hAnsi="Arial" w:cs="Arial"/>
          <w:b/>
          <w:bCs/>
        </w:rPr>
        <w:t>AGENCY</w:t>
      </w:r>
      <w:r w:rsidRPr="00D04928">
        <w:rPr>
          <w:rFonts w:ascii="Arial" w:eastAsia="Batang" w:hAnsi="Arial" w:cs="Arial"/>
        </w:rPr>
        <w:t xml:space="preserve"> fails to fulfill in a timely and proper manner its obligations under this</w:t>
      </w:r>
      <w:r w:rsidR="00507261" w:rsidRPr="00D04928">
        <w:rPr>
          <w:rFonts w:ascii="Arial" w:eastAsia="Batang" w:hAnsi="Arial" w:cs="Arial"/>
        </w:rPr>
        <w:t xml:space="preserve"> Agreement</w:t>
      </w:r>
      <w:r w:rsidRPr="00D04928">
        <w:rPr>
          <w:rFonts w:ascii="Arial" w:eastAsia="Batang" w:hAnsi="Arial" w:cs="Arial"/>
        </w:rPr>
        <w:t xml:space="preserve">, or </w:t>
      </w:r>
      <w:r w:rsidR="0003238B" w:rsidRPr="00D04928">
        <w:rPr>
          <w:rFonts w:ascii="Arial" w:eastAsia="Batang" w:hAnsi="Arial" w:cs="Arial"/>
          <w:b/>
          <w:bCs/>
        </w:rPr>
        <w:t>AGENCY</w:t>
      </w:r>
      <w:r w:rsidRPr="00D04928">
        <w:rPr>
          <w:rFonts w:ascii="Arial" w:eastAsia="Batang" w:hAnsi="Arial" w:cs="Arial"/>
        </w:rPr>
        <w:t xml:space="preserve"> violates the </w:t>
      </w:r>
      <w:r w:rsidR="0037243D" w:rsidRPr="00D04928">
        <w:rPr>
          <w:rFonts w:ascii="Arial" w:eastAsia="Batang" w:hAnsi="Arial" w:cs="Arial"/>
        </w:rPr>
        <w:t>A</w:t>
      </w:r>
      <w:r w:rsidRPr="00D04928">
        <w:rPr>
          <w:rFonts w:ascii="Arial" w:eastAsia="Batang" w:hAnsi="Arial" w:cs="Arial"/>
        </w:rPr>
        <w:t xml:space="preserve">greements or </w:t>
      </w:r>
      <w:r w:rsidR="004D655E" w:rsidRPr="00D04928">
        <w:rPr>
          <w:rFonts w:ascii="Arial" w:eastAsia="Batang" w:hAnsi="Arial" w:cs="Arial"/>
        </w:rPr>
        <w:t xml:space="preserve">any </w:t>
      </w:r>
      <w:r w:rsidRPr="00D04928">
        <w:rPr>
          <w:rFonts w:ascii="Arial" w:eastAsia="Batang" w:hAnsi="Arial" w:cs="Arial"/>
        </w:rPr>
        <w:t xml:space="preserve">stipulations of this </w:t>
      </w:r>
      <w:r w:rsidR="00B61951" w:rsidRPr="00D04928">
        <w:rPr>
          <w:rFonts w:ascii="Arial" w:eastAsia="Batang" w:hAnsi="Arial" w:cs="Arial"/>
        </w:rPr>
        <w:t>Agreement</w:t>
      </w:r>
      <w:r w:rsidRPr="00D04928">
        <w:rPr>
          <w:rFonts w:ascii="Arial" w:eastAsia="Batang" w:hAnsi="Arial" w:cs="Arial"/>
        </w:rPr>
        <w:t xml:space="preserve">, then the </w:t>
      </w:r>
      <w:r w:rsidR="0003238B" w:rsidRPr="00D04928">
        <w:rPr>
          <w:rFonts w:ascii="Arial" w:eastAsia="Batang" w:hAnsi="Arial" w:cs="Arial"/>
          <w:b/>
          <w:bCs/>
        </w:rPr>
        <w:t>CITY</w:t>
      </w:r>
      <w:r w:rsidRPr="00D04928">
        <w:rPr>
          <w:rFonts w:ascii="Arial" w:eastAsia="Batang" w:hAnsi="Arial" w:cs="Arial"/>
        </w:rPr>
        <w:t xml:space="preserve"> shall provide </w:t>
      </w:r>
      <w:r w:rsidR="0003238B" w:rsidRPr="00D04928">
        <w:rPr>
          <w:rFonts w:ascii="Arial" w:eastAsia="Batang" w:hAnsi="Arial" w:cs="Arial"/>
          <w:b/>
          <w:bCs/>
        </w:rPr>
        <w:t>AGENCY</w:t>
      </w:r>
      <w:r w:rsidRPr="00D04928">
        <w:rPr>
          <w:rFonts w:ascii="Arial" w:eastAsia="Batang" w:hAnsi="Arial" w:cs="Arial"/>
        </w:rPr>
        <w:t xml:space="preserve"> written notification of such non-performance.  Such non-performance may be the basis for immediate termination</w:t>
      </w:r>
      <w:r w:rsidR="00860531" w:rsidRPr="00D04928">
        <w:rPr>
          <w:rFonts w:ascii="Arial" w:eastAsia="Batang" w:hAnsi="Arial" w:cs="Arial"/>
        </w:rPr>
        <w:t xml:space="preserve"> of this Agreement</w:t>
      </w:r>
      <w:r w:rsidRPr="00D04928">
        <w:rPr>
          <w:rFonts w:ascii="Arial" w:eastAsia="Batang" w:hAnsi="Arial" w:cs="Arial"/>
        </w:rPr>
        <w:t xml:space="preserve">.  Should any breach of </w:t>
      </w:r>
      <w:r w:rsidR="00860531" w:rsidRPr="00D04928">
        <w:rPr>
          <w:rFonts w:ascii="Arial" w:eastAsia="Batang" w:hAnsi="Arial" w:cs="Arial"/>
        </w:rPr>
        <w:t xml:space="preserve">Agreement </w:t>
      </w:r>
      <w:r w:rsidRPr="00D04928">
        <w:rPr>
          <w:rFonts w:ascii="Arial" w:eastAsia="Batang" w:hAnsi="Arial" w:cs="Arial"/>
        </w:rPr>
        <w:t xml:space="preserve">relate to a violation of federal law or regulation that results in HUD demanding reimbursement from the </w:t>
      </w:r>
      <w:r w:rsidR="0003238B" w:rsidRPr="00D04928">
        <w:rPr>
          <w:rFonts w:ascii="Arial" w:eastAsia="Batang" w:hAnsi="Arial" w:cs="Arial"/>
          <w:b/>
          <w:bCs/>
        </w:rPr>
        <w:t>CITY</w:t>
      </w:r>
      <w:r w:rsidR="004D655E">
        <w:rPr>
          <w:rFonts w:ascii="Arial" w:eastAsia="Batang" w:hAnsi="Arial" w:cs="Arial"/>
          <w:b/>
          <w:bCs/>
        </w:rPr>
        <w:t xml:space="preserve">, </w:t>
      </w:r>
      <w:r w:rsidR="004D655E" w:rsidRPr="004D655E">
        <w:rPr>
          <w:rFonts w:ascii="Arial" w:eastAsia="Batang" w:hAnsi="Arial" w:cs="Arial"/>
          <w:b/>
          <w:bCs/>
        </w:rPr>
        <w:t>A</w:t>
      </w:r>
      <w:r w:rsidR="0003238B" w:rsidRPr="004D655E">
        <w:rPr>
          <w:rFonts w:ascii="Arial" w:eastAsia="Batang" w:hAnsi="Arial" w:cs="Arial"/>
          <w:b/>
          <w:bCs/>
        </w:rPr>
        <w:t>G</w:t>
      </w:r>
      <w:r w:rsidR="0003238B" w:rsidRPr="00D04928">
        <w:rPr>
          <w:rFonts w:ascii="Arial" w:eastAsia="Batang" w:hAnsi="Arial" w:cs="Arial"/>
          <w:b/>
          <w:bCs/>
        </w:rPr>
        <w:t>ENCY</w:t>
      </w:r>
      <w:r w:rsidRPr="00D04928">
        <w:rPr>
          <w:rFonts w:ascii="Arial" w:eastAsia="Batang" w:hAnsi="Arial" w:cs="Arial"/>
        </w:rPr>
        <w:t xml:space="preserve"> or its successor, the </w:t>
      </w:r>
      <w:r w:rsidR="0003238B" w:rsidRPr="00D04928">
        <w:rPr>
          <w:rFonts w:ascii="Arial" w:eastAsia="Batang" w:hAnsi="Arial" w:cs="Arial"/>
          <w:b/>
          <w:bCs/>
        </w:rPr>
        <w:t>CITY</w:t>
      </w:r>
      <w:r w:rsidRPr="00D04928">
        <w:rPr>
          <w:rFonts w:ascii="Arial" w:eastAsia="Batang" w:hAnsi="Arial" w:cs="Arial"/>
        </w:rPr>
        <w:t xml:space="preserve"> will terminate Agreement and seek reimbursement of all funds from </w:t>
      </w:r>
      <w:r w:rsidR="0003238B" w:rsidRPr="00D04928">
        <w:rPr>
          <w:rFonts w:ascii="Arial" w:eastAsia="Batang" w:hAnsi="Arial" w:cs="Arial"/>
          <w:b/>
          <w:bCs/>
        </w:rPr>
        <w:t>AGENCY</w:t>
      </w:r>
      <w:r w:rsidRPr="00D04928">
        <w:rPr>
          <w:rFonts w:ascii="Arial" w:eastAsia="Batang" w:hAnsi="Arial" w:cs="Arial"/>
        </w:rPr>
        <w:t xml:space="preserve">.  </w:t>
      </w:r>
    </w:p>
    <w:p w:rsidR="00FA73B9" w:rsidRDefault="00FA73B9">
      <w:pPr>
        <w:jc w:val="both"/>
        <w:rPr>
          <w:rFonts w:ascii="Arial" w:eastAsia="Batang" w:hAnsi="Arial" w:cs="Arial"/>
        </w:rPr>
      </w:pPr>
    </w:p>
    <w:p w:rsidR="00283078" w:rsidRPr="00D04928" w:rsidRDefault="0003238B">
      <w:pPr>
        <w:jc w:val="both"/>
        <w:rPr>
          <w:rFonts w:ascii="Arial" w:eastAsia="Batang" w:hAnsi="Arial" w:cs="Arial"/>
        </w:rPr>
      </w:pPr>
      <w:r w:rsidRPr="00D04928">
        <w:rPr>
          <w:rFonts w:ascii="Arial" w:eastAsia="Batang" w:hAnsi="Arial" w:cs="Arial"/>
          <w:b/>
          <w:bCs/>
        </w:rPr>
        <w:lastRenderedPageBreak/>
        <w:t>AGENCY</w:t>
      </w:r>
      <w:r w:rsidR="00283078" w:rsidRPr="00D04928">
        <w:rPr>
          <w:rFonts w:ascii="Arial" w:eastAsia="Batang" w:hAnsi="Arial" w:cs="Arial"/>
        </w:rPr>
        <w:t xml:space="preserve"> shall not be relieved of the liability to the </w:t>
      </w:r>
      <w:r w:rsidRPr="00D04928">
        <w:rPr>
          <w:rFonts w:ascii="Arial" w:eastAsia="Batang" w:hAnsi="Arial" w:cs="Arial"/>
          <w:b/>
          <w:bCs/>
        </w:rPr>
        <w:t>CITY</w:t>
      </w:r>
      <w:r w:rsidR="00283078" w:rsidRPr="00D04928">
        <w:rPr>
          <w:rFonts w:ascii="Arial" w:eastAsia="Batang" w:hAnsi="Arial" w:cs="Arial"/>
        </w:rPr>
        <w:t xml:space="preserve"> for damages sustained by the </w:t>
      </w:r>
      <w:r w:rsidRPr="00D04928">
        <w:rPr>
          <w:rFonts w:ascii="Arial" w:eastAsia="Batang" w:hAnsi="Arial" w:cs="Arial"/>
          <w:b/>
          <w:bCs/>
        </w:rPr>
        <w:t>CITY</w:t>
      </w:r>
      <w:r w:rsidR="00283078" w:rsidRPr="00D04928">
        <w:rPr>
          <w:rFonts w:ascii="Arial" w:eastAsia="Batang" w:hAnsi="Arial" w:cs="Arial"/>
        </w:rPr>
        <w:t xml:space="preserve"> by virtue of any breach of this </w:t>
      </w:r>
      <w:r w:rsidR="00860531" w:rsidRPr="00D04928">
        <w:rPr>
          <w:rFonts w:ascii="Arial" w:eastAsia="Batang" w:hAnsi="Arial" w:cs="Arial"/>
        </w:rPr>
        <w:t>Agreement</w:t>
      </w:r>
      <w:r w:rsidR="00283078" w:rsidRPr="00D04928">
        <w:rPr>
          <w:rFonts w:ascii="Arial" w:eastAsia="Batang" w:hAnsi="Arial" w:cs="Arial"/>
        </w:rPr>
        <w:t xml:space="preserve"> by </w:t>
      </w:r>
      <w:r w:rsidRPr="00D04928">
        <w:rPr>
          <w:rFonts w:ascii="Arial" w:eastAsia="Batang" w:hAnsi="Arial" w:cs="Arial"/>
          <w:b/>
          <w:bCs/>
        </w:rPr>
        <w:t>AGENCY</w:t>
      </w:r>
      <w:r w:rsidR="004D655E">
        <w:rPr>
          <w:rFonts w:ascii="Arial" w:eastAsia="Batang" w:hAnsi="Arial" w:cs="Arial"/>
          <w:b/>
          <w:bCs/>
        </w:rPr>
        <w:t xml:space="preserve">.  </w:t>
      </w:r>
      <w:r w:rsidR="004D655E" w:rsidRPr="004D655E">
        <w:rPr>
          <w:rFonts w:ascii="Arial" w:eastAsia="Batang" w:hAnsi="Arial" w:cs="Arial"/>
          <w:bCs/>
        </w:rPr>
        <w:t>Further,</w:t>
      </w:r>
      <w:r w:rsidR="004D655E">
        <w:rPr>
          <w:rFonts w:ascii="Arial" w:eastAsia="Batang" w:hAnsi="Arial" w:cs="Arial"/>
          <w:b/>
          <w:bCs/>
        </w:rPr>
        <w:t xml:space="preserve"> </w:t>
      </w:r>
      <w:r w:rsidRPr="00D04928">
        <w:rPr>
          <w:rFonts w:ascii="Arial" w:eastAsia="Batang" w:hAnsi="Arial" w:cs="Arial"/>
          <w:b/>
          <w:bCs/>
        </w:rPr>
        <w:t>CITY</w:t>
      </w:r>
      <w:r w:rsidR="00283078" w:rsidRPr="00D04928">
        <w:rPr>
          <w:rFonts w:ascii="Arial" w:eastAsia="Batang" w:hAnsi="Arial" w:cs="Arial"/>
        </w:rPr>
        <w:t xml:space="preserve"> may withhold any payments to </w:t>
      </w:r>
      <w:r w:rsidRPr="00D04928">
        <w:rPr>
          <w:rFonts w:ascii="Arial" w:eastAsia="Batang" w:hAnsi="Arial" w:cs="Arial"/>
          <w:b/>
          <w:bCs/>
        </w:rPr>
        <w:t>AGENCY</w:t>
      </w:r>
      <w:r w:rsidR="00283078" w:rsidRPr="00D04928">
        <w:rPr>
          <w:rFonts w:ascii="Arial" w:eastAsia="Batang" w:hAnsi="Arial" w:cs="Arial"/>
        </w:rPr>
        <w:t xml:space="preserve"> for violations of federal regulations. Should the </w:t>
      </w:r>
      <w:r w:rsidRPr="00D04928">
        <w:rPr>
          <w:rFonts w:ascii="Arial" w:eastAsia="Batang" w:hAnsi="Arial" w:cs="Arial"/>
          <w:b/>
          <w:bCs/>
        </w:rPr>
        <w:t>CITY</w:t>
      </w:r>
      <w:r w:rsidR="00283078" w:rsidRPr="00D04928">
        <w:rPr>
          <w:rFonts w:ascii="Arial" w:eastAsia="Batang" w:hAnsi="Arial" w:cs="Arial"/>
        </w:rPr>
        <w:t xml:space="preserve"> become aware of</w:t>
      </w:r>
      <w:r w:rsidR="00860531" w:rsidRPr="00D04928">
        <w:rPr>
          <w:rFonts w:ascii="Arial" w:eastAsia="Batang" w:hAnsi="Arial" w:cs="Arial"/>
        </w:rPr>
        <w:t xml:space="preserve"> </w:t>
      </w:r>
      <w:r w:rsidR="00283078" w:rsidRPr="00D04928">
        <w:rPr>
          <w:rFonts w:ascii="Arial" w:eastAsia="Batang" w:hAnsi="Arial" w:cs="Arial"/>
        </w:rPr>
        <w:t xml:space="preserve">any activity by </w:t>
      </w:r>
      <w:r w:rsidRPr="00D04928">
        <w:rPr>
          <w:rFonts w:ascii="Arial" w:eastAsia="Batang" w:hAnsi="Arial" w:cs="Arial"/>
          <w:b/>
          <w:bCs/>
        </w:rPr>
        <w:t>AGENCY</w:t>
      </w:r>
      <w:r w:rsidR="00283078" w:rsidRPr="00D04928">
        <w:rPr>
          <w:rFonts w:ascii="Arial" w:eastAsia="Batang" w:hAnsi="Arial" w:cs="Arial"/>
          <w:b/>
          <w:bCs/>
        </w:rPr>
        <w:t>,</w:t>
      </w:r>
      <w:r w:rsidR="00283078" w:rsidRPr="00D04928">
        <w:rPr>
          <w:rFonts w:ascii="Arial" w:eastAsia="Batang" w:hAnsi="Arial" w:cs="Arial"/>
        </w:rPr>
        <w:t xml:space="preserve"> which would jeopardize the </w:t>
      </w:r>
      <w:r w:rsidRPr="00D04928">
        <w:rPr>
          <w:rFonts w:ascii="Arial" w:eastAsia="Batang" w:hAnsi="Arial" w:cs="Arial"/>
          <w:b/>
          <w:bCs/>
        </w:rPr>
        <w:t>CITY</w:t>
      </w:r>
      <w:r w:rsidR="00283078" w:rsidRPr="00D04928">
        <w:rPr>
          <w:rFonts w:ascii="Arial" w:eastAsia="Batang" w:hAnsi="Arial" w:cs="Arial"/>
          <w:b/>
          <w:bCs/>
        </w:rPr>
        <w:t>’S</w:t>
      </w:r>
      <w:r w:rsidR="00283078" w:rsidRPr="00D04928">
        <w:rPr>
          <w:rFonts w:ascii="Arial" w:eastAsia="Batang" w:hAnsi="Arial" w:cs="Arial"/>
        </w:rPr>
        <w:t xml:space="preserve"> position with </w:t>
      </w:r>
      <w:proofErr w:type="gramStart"/>
      <w:r w:rsidR="00283078" w:rsidRPr="00D04928">
        <w:rPr>
          <w:rFonts w:ascii="Arial" w:eastAsia="Batang" w:hAnsi="Arial" w:cs="Arial"/>
        </w:rPr>
        <w:t>HUD</w:t>
      </w:r>
      <w:proofErr w:type="gramEnd"/>
      <w:r w:rsidR="00283078" w:rsidRPr="00D04928">
        <w:rPr>
          <w:rFonts w:ascii="Arial" w:eastAsia="Batang" w:hAnsi="Arial" w:cs="Arial"/>
        </w:rPr>
        <w:t xml:space="preserve"> or which would cause a payback of federal funds, then </w:t>
      </w:r>
      <w:r w:rsidRPr="00D04928">
        <w:rPr>
          <w:rFonts w:ascii="Arial" w:eastAsia="Batang" w:hAnsi="Arial" w:cs="Arial"/>
          <w:b/>
          <w:bCs/>
        </w:rPr>
        <w:t>CITY</w:t>
      </w:r>
      <w:r w:rsidR="00283078" w:rsidRPr="00D04928">
        <w:rPr>
          <w:rFonts w:ascii="Arial" w:eastAsia="Batang" w:hAnsi="Arial" w:cs="Arial"/>
        </w:rPr>
        <w:t xml:space="preserve"> may take appropriate action including injunctive relief against </w:t>
      </w:r>
      <w:r w:rsidRPr="00D04928">
        <w:rPr>
          <w:rFonts w:ascii="Arial" w:eastAsia="Batang" w:hAnsi="Arial" w:cs="Arial"/>
          <w:b/>
          <w:bCs/>
        </w:rPr>
        <w:t>AGENCY</w:t>
      </w:r>
      <w:r w:rsidR="00283078" w:rsidRPr="00D04928">
        <w:rPr>
          <w:rFonts w:ascii="Arial" w:eastAsia="Batang" w:hAnsi="Arial" w:cs="Arial"/>
        </w:rPr>
        <w:t xml:space="preserve"> to prevent the </w:t>
      </w:r>
      <w:r w:rsidR="004D655E" w:rsidRPr="00D04928">
        <w:rPr>
          <w:rFonts w:ascii="Arial" w:eastAsia="Batang" w:hAnsi="Arial" w:cs="Arial"/>
        </w:rPr>
        <w:t xml:space="preserve">aforesaid </w:t>
      </w:r>
      <w:r w:rsidR="00283078" w:rsidRPr="00D04928">
        <w:rPr>
          <w:rFonts w:ascii="Arial" w:eastAsia="Batang" w:hAnsi="Arial" w:cs="Arial"/>
        </w:rPr>
        <w:t xml:space="preserve">transaction.  </w:t>
      </w:r>
      <w:r w:rsidR="004D655E">
        <w:rPr>
          <w:rFonts w:ascii="Arial" w:eastAsia="Batang" w:hAnsi="Arial" w:cs="Arial"/>
        </w:rPr>
        <w:t>F</w:t>
      </w:r>
      <w:r w:rsidR="00283078" w:rsidRPr="00D04928">
        <w:rPr>
          <w:rFonts w:ascii="Arial" w:eastAsia="Batang" w:hAnsi="Arial" w:cs="Arial"/>
        </w:rPr>
        <w:t xml:space="preserve">ailure of the </w:t>
      </w:r>
      <w:r w:rsidRPr="00D04928">
        <w:rPr>
          <w:rFonts w:ascii="Arial" w:eastAsia="Batang" w:hAnsi="Arial" w:cs="Arial"/>
          <w:b/>
          <w:bCs/>
        </w:rPr>
        <w:t>CITY</w:t>
      </w:r>
      <w:r w:rsidR="00283078" w:rsidRPr="00D04928">
        <w:rPr>
          <w:rFonts w:ascii="Arial" w:eastAsia="Batang" w:hAnsi="Arial" w:cs="Arial"/>
        </w:rPr>
        <w:t xml:space="preserve"> to exercise any right shall in no way constitute a waiver by </w:t>
      </w:r>
      <w:r w:rsidRPr="00D04928">
        <w:rPr>
          <w:rFonts w:ascii="Arial" w:eastAsia="Batang" w:hAnsi="Arial" w:cs="Arial"/>
          <w:b/>
          <w:bCs/>
        </w:rPr>
        <w:t>CITY</w:t>
      </w:r>
      <w:r w:rsidR="00283078" w:rsidRPr="00D04928">
        <w:rPr>
          <w:rFonts w:ascii="Arial" w:eastAsia="Batang" w:hAnsi="Arial" w:cs="Arial"/>
        </w:rPr>
        <w:t xml:space="preserve"> to otherwise demand payment or seek any other relief in law or in equity to which it may be justly entitled</w:t>
      </w:r>
      <w:r w:rsidR="00542A1D">
        <w:rPr>
          <w:rFonts w:ascii="Arial" w:eastAsia="Batang" w:hAnsi="Arial" w:cs="Arial"/>
        </w:rPr>
        <w:t xml:space="preserve">. </w:t>
      </w:r>
    </w:p>
    <w:p w:rsidR="00283078" w:rsidRDefault="00283078">
      <w:pPr>
        <w:jc w:val="both"/>
        <w:rPr>
          <w:rFonts w:ascii="Arial" w:eastAsia="Batang" w:hAnsi="Arial" w:cs="Arial"/>
        </w:rPr>
      </w:pPr>
    </w:p>
    <w:p w:rsidR="00283078" w:rsidRDefault="00283078">
      <w:pPr>
        <w:jc w:val="both"/>
        <w:rPr>
          <w:rFonts w:ascii="Arial" w:eastAsia="Batang" w:hAnsi="Arial" w:cs="Arial"/>
        </w:rPr>
      </w:pPr>
      <w:r w:rsidRPr="00D04928">
        <w:rPr>
          <w:rFonts w:ascii="Arial" w:eastAsia="Batang" w:hAnsi="Arial" w:cs="Arial"/>
        </w:rPr>
        <w:t xml:space="preserve">It is expressly agreed that this Agreement may not be amended except upon the joint action of both the </w:t>
      </w:r>
      <w:r w:rsidR="0003238B" w:rsidRPr="00D04928">
        <w:rPr>
          <w:rFonts w:ascii="Arial" w:eastAsia="Batang" w:hAnsi="Arial" w:cs="Arial"/>
          <w:b/>
          <w:bCs/>
        </w:rPr>
        <w:t>CITY</w:t>
      </w:r>
      <w:r w:rsidRPr="00D04928">
        <w:rPr>
          <w:rFonts w:ascii="Arial" w:eastAsia="Batang" w:hAnsi="Arial" w:cs="Arial"/>
        </w:rPr>
        <w:t xml:space="preserve"> and </w:t>
      </w:r>
      <w:r w:rsidR="00FA73B9" w:rsidRPr="00FA73B9">
        <w:rPr>
          <w:rFonts w:ascii="Arial" w:eastAsia="Batang" w:hAnsi="Arial" w:cs="Arial"/>
          <w:b/>
        </w:rPr>
        <w:t>AGENCY</w:t>
      </w:r>
      <w:r w:rsidRPr="00D04928">
        <w:rPr>
          <w:rFonts w:ascii="Arial" w:eastAsia="Batang" w:hAnsi="Arial" w:cs="Arial"/>
        </w:rPr>
        <w:t>.</w:t>
      </w:r>
    </w:p>
    <w:p w:rsidR="00491B91" w:rsidRDefault="00491B91">
      <w:pPr>
        <w:jc w:val="both"/>
        <w:rPr>
          <w:rFonts w:ascii="Arial" w:eastAsia="Batang" w:hAnsi="Arial" w:cs="Arial"/>
        </w:rPr>
      </w:pPr>
    </w:p>
    <w:p w:rsidR="00491B91" w:rsidRPr="00D04928" w:rsidRDefault="00491B91">
      <w:pPr>
        <w:jc w:val="both"/>
        <w:rPr>
          <w:rFonts w:ascii="Arial" w:eastAsia="Batang" w:hAnsi="Arial" w:cs="Arial"/>
        </w:rPr>
      </w:pPr>
      <w:r>
        <w:rPr>
          <w:rFonts w:ascii="Arial" w:eastAsia="Batang" w:hAnsi="Arial" w:cs="Arial"/>
        </w:rPr>
        <w:t xml:space="preserve">Except in cases of Termination of Grant for Convenience (24 CFR Part 570.509(e)) or Termination for Cause (570.509(f)), </w:t>
      </w:r>
      <w:r w:rsidR="001508C3" w:rsidRPr="001508C3">
        <w:rPr>
          <w:rFonts w:ascii="Arial" w:eastAsia="Batang" w:hAnsi="Arial" w:cs="Arial"/>
          <w:b/>
        </w:rPr>
        <w:t>CITY</w:t>
      </w:r>
      <w:r w:rsidR="001508C3">
        <w:rPr>
          <w:rFonts w:ascii="Arial" w:eastAsia="Batang" w:hAnsi="Arial" w:cs="Arial"/>
        </w:rPr>
        <w:t xml:space="preserve"> will conform to grant closeout procedures noted in 570.509(a-d)</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283078" w:rsidRPr="00D04928" w:rsidRDefault="00283078">
      <w:pPr>
        <w:jc w:val="center"/>
        <w:rPr>
          <w:rFonts w:ascii="Arial" w:eastAsia="Batang" w:hAnsi="Arial" w:cs="Arial"/>
        </w:rPr>
      </w:pPr>
      <w:r w:rsidRPr="00D04928">
        <w:rPr>
          <w:rFonts w:ascii="Arial" w:eastAsia="Batang" w:hAnsi="Arial" w:cs="Arial"/>
          <w:b/>
          <w:bCs/>
        </w:rPr>
        <w:t xml:space="preserve">SECTION </w:t>
      </w:r>
      <w:r w:rsidR="00A57AF0">
        <w:rPr>
          <w:rFonts w:ascii="Arial" w:eastAsia="Batang" w:hAnsi="Arial" w:cs="Arial"/>
          <w:b/>
          <w:bCs/>
        </w:rPr>
        <w:t>I</w:t>
      </w:r>
      <w:r w:rsidRPr="00D04928">
        <w:rPr>
          <w:rFonts w:ascii="Arial" w:eastAsia="Batang" w:hAnsi="Arial" w:cs="Arial"/>
          <w:b/>
          <w:bCs/>
        </w:rPr>
        <w:t>X</w:t>
      </w:r>
    </w:p>
    <w:p w:rsidR="00283078" w:rsidRPr="00A909AB" w:rsidRDefault="00283078">
      <w:pPr>
        <w:jc w:val="center"/>
        <w:rPr>
          <w:rFonts w:ascii="Arial" w:eastAsia="Batang" w:hAnsi="Arial" w:cs="Arial"/>
          <w:b/>
          <w:caps/>
        </w:rPr>
      </w:pPr>
      <w:r w:rsidRPr="00A909AB">
        <w:rPr>
          <w:rFonts w:ascii="Arial" w:eastAsia="Batang" w:hAnsi="Arial" w:cs="Arial"/>
          <w:b/>
          <w:caps/>
        </w:rPr>
        <w:t>Assets</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283078" w:rsidRDefault="0003238B">
      <w:pPr>
        <w:jc w:val="both"/>
        <w:rPr>
          <w:rFonts w:ascii="Arial" w:eastAsia="Batang" w:hAnsi="Arial" w:cs="Arial"/>
        </w:rPr>
      </w:pPr>
      <w:r w:rsidRPr="00D04928">
        <w:rPr>
          <w:rFonts w:ascii="Arial" w:eastAsia="Batang" w:hAnsi="Arial" w:cs="Arial"/>
          <w:b/>
          <w:bCs/>
        </w:rPr>
        <w:t>AGENCY</w:t>
      </w:r>
      <w:r w:rsidR="00283078" w:rsidRPr="00D04928">
        <w:rPr>
          <w:rFonts w:ascii="Arial" w:eastAsia="Batang" w:hAnsi="Arial" w:cs="Arial"/>
        </w:rPr>
        <w:t xml:space="preserve"> shall not purchase any </w:t>
      </w:r>
      <w:r w:rsidR="00184DC3">
        <w:rPr>
          <w:rFonts w:ascii="Arial" w:eastAsia="Batang" w:hAnsi="Arial" w:cs="Arial"/>
        </w:rPr>
        <w:t xml:space="preserve">item or </w:t>
      </w:r>
      <w:r w:rsidR="00283078" w:rsidRPr="00D04928">
        <w:rPr>
          <w:rFonts w:ascii="Arial" w:eastAsia="Batang" w:hAnsi="Arial" w:cs="Arial"/>
        </w:rPr>
        <w:t xml:space="preserve">asset unless so permitted by the </w:t>
      </w:r>
      <w:r w:rsidRPr="00D04928">
        <w:rPr>
          <w:rFonts w:ascii="Arial" w:eastAsia="Batang" w:hAnsi="Arial" w:cs="Arial"/>
          <w:b/>
          <w:bCs/>
        </w:rPr>
        <w:t>CITY</w:t>
      </w:r>
      <w:r w:rsidR="00283078" w:rsidRPr="00D04928">
        <w:rPr>
          <w:rFonts w:ascii="Arial" w:eastAsia="Batang" w:hAnsi="Arial" w:cs="Arial"/>
        </w:rPr>
        <w:t xml:space="preserve"> and such procurement shall be done in the form and manner prescribed </w:t>
      </w:r>
      <w:r w:rsidR="00184DC3">
        <w:rPr>
          <w:rFonts w:ascii="Arial" w:eastAsia="Batang" w:hAnsi="Arial" w:cs="Arial"/>
        </w:rPr>
        <w:t xml:space="preserve">by </w:t>
      </w:r>
      <w:r w:rsidR="00184DC3" w:rsidRPr="00184DC3">
        <w:rPr>
          <w:rFonts w:ascii="Arial" w:eastAsia="Batang" w:hAnsi="Arial" w:cs="Arial"/>
          <w:b/>
        </w:rPr>
        <w:t>CITY</w:t>
      </w:r>
      <w:r w:rsidR="00184DC3">
        <w:rPr>
          <w:rFonts w:ascii="Arial" w:eastAsia="Batang" w:hAnsi="Arial" w:cs="Arial"/>
        </w:rPr>
        <w:t>.</w:t>
      </w:r>
      <w:r w:rsidR="000E2A3E" w:rsidRPr="000E2A3E">
        <w:rPr>
          <w:rFonts w:ascii="Arial" w:hAnsi="Arial" w:cs="Arial"/>
        </w:rPr>
        <w:t xml:space="preserve"> </w:t>
      </w:r>
      <w:r w:rsidR="004D655E">
        <w:rPr>
          <w:rFonts w:ascii="Arial" w:hAnsi="Arial" w:cs="Arial"/>
        </w:rPr>
        <w:t xml:space="preserve"> </w:t>
      </w:r>
      <w:r w:rsidR="000E2A3E" w:rsidRPr="000E2A3E">
        <w:rPr>
          <w:rFonts w:ascii="Arial" w:hAnsi="Arial" w:cs="Arial"/>
          <w:b/>
          <w:caps/>
        </w:rPr>
        <w:t>City</w:t>
      </w:r>
      <w:r w:rsidR="000E2A3E">
        <w:rPr>
          <w:rFonts w:ascii="Arial" w:hAnsi="Arial" w:cs="Arial"/>
        </w:rPr>
        <w:t xml:space="preserve"> shall own all equipment purchased by </w:t>
      </w:r>
      <w:r w:rsidR="000E2A3E" w:rsidRPr="000E2A3E">
        <w:rPr>
          <w:rFonts w:ascii="Arial" w:hAnsi="Arial" w:cs="Arial"/>
          <w:b/>
        </w:rPr>
        <w:t>AGENCY</w:t>
      </w:r>
      <w:r w:rsidR="000E2A3E">
        <w:rPr>
          <w:rFonts w:ascii="Arial" w:hAnsi="Arial" w:cs="Arial"/>
        </w:rPr>
        <w:t xml:space="preserve"> utilizing CDBG funds and furnished to </w:t>
      </w:r>
      <w:r w:rsidR="000E2A3E" w:rsidRPr="000E2A3E">
        <w:rPr>
          <w:rFonts w:ascii="Arial" w:hAnsi="Arial" w:cs="Arial"/>
          <w:b/>
        </w:rPr>
        <w:t>AGENCY</w:t>
      </w:r>
      <w:r w:rsidR="000E2A3E">
        <w:rPr>
          <w:rFonts w:ascii="Arial" w:hAnsi="Arial" w:cs="Arial"/>
        </w:rPr>
        <w:t xml:space="preserve"> under this agreement until the equipment’s useful life has expired.  </w:t>
      </w:r>
    </w:p>
    <w:p w:rsidR="00FA73B9" w:rsidRPr="00D04928" w:rsidRDefault="00FA73B9">
      <w:pPr>
        <w:jc w:val="both"/>
        <w:rPr>
          <w:rFonts w:ascii="Arial" w:eastAsia="Batang" w:hAnsi="Arial" w:cs="Arial"/>
        </w:rPr>
      </w:pPr>
    </w:p>
    <w:p w:rsidR="0044240C" w:rsidRDefault="00283078">
      <w:pPr>
        <w:jc w:val="both"/>
        <w:rPr>
          <w:rFonts w:ascii="Arial" w:eastAsia="Batang" w:hAnsi="Arial" w:cs="Arial"/>
        </w:rPr>
      </w:pPr>
      <w:r w:rsidRPr="00D04928">
        <w:rPr>
          <w:rFonts w:ascii="Arial" w:eastAsia="Batang" w:hAnsi="Arial" w:cs="Arial"/>
        </w:rPr>
        <w:t xml:space="preserve">Any asset acquired or improved in part or in whole with CDBG funds in excess of $25,000 must be used in an activity that meets one of the national objectives listed in 24 CFR </w:t>
      </w:r>
      <w:r w:rsidR="004D655E">
        <w:rPr>
          <w:rFonts w:ascii="Arial" w:eastAsia="Batang" w:hAnsi="Arial" w:cs="Arial"/>
        </w:rPr>
        <w:t xml:space="preserve">Part </w:t>
      </w:r>
      <w:r w:rsidRPr="00D04928">
        <w:rPr>
          <w:rFonts w:ascii="Arial" w:eastAsia="Batang" w:hAnsi="Arial" w:cs="Arial"/>
        </w:rPr>
        <w:t xml:space="preserve">570.208 for a period of five (5) years after the </w:t>
      </w:r>
      <w:r w:rsidR="0044240C">
        <w:rPr>
          <w:rFonts w:ascii="Arial" w:eastAsia="Batang" w:hAnsi="Arial" w:cs="Arial"/>
        </w:rPr>
        <w:t>submission of the final report</w:t>
      </w:r>
      <w:r w:rsidRPr="00D04928">
        <w:rPr>
          <w:rFonts w:ascii="Arial" w:eastAsia="Batang" w:hAnsi="Arial" w:cs="Arial"/>
        </w:rPr>
        <w:t xml:space="preserve"> or a longer period if </w:t>
      </w:r>
      <w:proofErr w:type="gramStart"/>
      <w:r w:rsidRPr="00D04928">
        <w:rPr>
          <w:rFonts w:ascii="Arial" w:eastAsia="Batang" w:hAnsi="Arial" w:cs="Arial"/>
        </w:rPr>
        <w:t>so</w:t>
      </w:r>
      <w:proofErr w:type="gramEnd"/>
      <w:r w:rsidRPr="00D04928">
        <w:rPr>
          <w:rFonts w:ascii="Arial" w:eastAsia="Batang" w:hAnsi="Arial" w:cs="Arial"/>
        </w:rPr>
        <w:t xml:space="preserve"> determined by the </w:t>
      </w:r>
      <w:r w:rsidR="0003238B" w:rsidRPr="00D04928">
        <w:rPr>
          <w:rFonts w:ascii="Arial" w:eastAsia="Batang" w:hAnsi="Arial" w:cs="Arial"/>
          <w:b/>
          <w:bCs/>
        </w:rPr>
        <w:t>CITY</w:t>
      </w:r>
      <w:r w:rsidRPr="00D04928">
        <w:rPr>
          <w:rFonts w:ascii="Arial" w:eastAsia="Batang" w:hAnsi="Arial" w:cs="Arial"/>
        </w:rPr>
        <w:t xml:space="preserve">. </w:t>
      </w:r>
      <w:r w:rsidR="0044240C">
        <w:rPr>
          <w:rFonts w:ascii="Arial" w:eastAsia="Batang" w:hAnsi="Arial" w:cs="Arial"/>
        </w:rPr>
        <w:t xml:space="preserve"> </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405152" w:rsidRDefault="00405152">
      <w:pPr>
        <w:jc w:val="both"/>
        <w:rPr>
          <w:rFonts w:ascii="Arial" w:eastAsia="Batang" w:hAnsi="Arial" w:cs="Arial"/>
        </w:rPr>
      </w:pPr>
      <w:r w:rsidRPr="00D04928">
        <w:rPr>
          <w:rFonts w:ascii="Arial" w:eastAsia="Batang" w:hAnsi="Arial" w:cs="Arial"/>
          <w:b/>
          <w:bCs/>
        </w:rPr>
        <w:t>CITY</w:t>
      </w:r>
      <w:r>
        <w:rPr>
          <w:rFonts w:ascii="Arial" w:eastAsia="Batang" w:hAnsi="Arial" w:cs="Arial"/>
          <w:b/>
          <w:bCs/>
        </w:rPr>
        <w:t>’s</w:t>
      </w:r>
      <w:r w:rsidRPr="00D04928">
        <w:rPr>
          <w:rFonts w:ascii="Arial" w:eastAsia="Batang" w:hAnsi="Arial" w:cs="Arial"/>
        </w:rPr>
        <w:t xml:space="preserve"> </w:t>
      </w:r>
      <w:r w:rsidRPr="00D04928">
        <w:rPr>
          <w:rFonts w:ascii="Arial" w:eastAsia="Batang" w:hAnsi="Arial" w:cs="Arial"/>
          <w:u w:val="single"/>
        </w:rPr>
        <w:t>written</w:t>
      </w:r>
      <w:r w:rsidRPr="00D04928">
        <w:rPr>
          <w:rFonts w:ascii="Arial" w:eastAsia="Batang" w:hAnsi="Arial" w:cs="Arial"/>
        </w:rPr>
        <w:t xml:space="preserve"> approval </w:t>
      </w:r>
      <w:r>
        <w:rPr>
          <w:rFonts w:ascii="Arial" w:eastAsia="Batang" w:hAnsi="Arial" w:cs="Arial"/>
        </w:rPr>
        <w:t>must be obtained prior to t</w:t>
      </w:r>
      <w:r w:rsidR="00283078" w:rsidRPr="00D04928">
        <w:rPr>
          <w:rFonts w:ascii="Arial" w:eastAsia="Batang" w:hAnsi="Arial" w:cs="Arial"/>
        </w:rPr>
        <w:t xml:space="preserve">he disposition of any asset improved or acquired in part or in whole with CDBG funds by </w:t>
      </w:r>
      <w:r w:rsidR="0003238B" w:rsidRPr="00D04928">
        <w:rPr>
          <w:rFonts w:ascii="Arial" w:eastAsia="Batang" w:hAnsi="Arial" w:cs="Arial"/>
          <w:b/>
          <w:bCs/>
        </w:rPr>
        <w:t>AGENCY</w:t>
      </w:r>
      <w:r>
        <w:rPr>
          <w:rFonts w:ascii="Arial" w:eastAsia="Batang" w:hAnsi="Arial" w:cs="Arial"/>
          <w:b/>
          <w:bCs/>
        </w:rPr>
        <w:t xml:space="preserve">.  </w:t>
      </w:r>
      <w:r w:rsidR="0003238B" w:rsidRPr="00D04928">
        <w:rPr>
          <w:rFonts w:ascii="Arial" w:eastAsia="Batang" w:hAnsi="Arial" w:cs="Arial"/>
          <w:b/>
          <w:bCs/>
        </w:rPr>
        <w:t>CITY</w:t>
      </w:r>
      <w:r w:rsidR="00283078" w:rsidRPr="00D04928">
        <w:rPr>
          <w:rFonts w:ascii="Arial" w:eastAsia="Batang" w:hAnsi="Arial" w:cs="Arial"/>
        </w:rPr>
        <w:t xml:space="preserve"> shall be reimbursed </w:t>
      </w:r>
      <w:r w:rsidRPr="00D04928">
        <w:rPr>
          <w:rFonts w:ascii="Arial" w:eastAsia="Batang" w:hAnsi="Arial" w:cs="Arial"/>
        </w:rPr>
        <w:t xml:space="preserve">the full amount of the disposed value of the asset </w:t>
      </w:r>
      <w:r w:rsidR="00283078" w:rsidRPr="00D04928">
        <w:rPr>
          <w:rFonts w:ascii="Arial" w:eastAsia="Batang" w:hAnsi="Arial" w:cs="Arial"/>
        </w:rPr>
        <w:t xml:space="preserve">if </w:t>
      </w:r>
      <w:r>
        <w:rPr>
          <w:rFonts w:ascii="Arial" w:eastAsia="Batang" w:hAnsi="Arial" w:cs="Arial"/>
        </w:rPr>
        <w:t xml:space="preserve">the asset is </w:t>
      </w:r>
      <w:r w:rsidR="00283078" w:rsidRPr="00D04928">
        <w:rPr>
          <w:rFonts w:ascii="Arial" w:eastAsia="Batang" w:hAnsi="Arial" w:cs="Arial"/>
        </w:rPr>
        <w:t xml:space="preserve">sold.  </w:t>
      </w:r>
    </w:p>
    <w:p w:rsidR="00405152" w:rsidRDefault="00405152">
      <w:pPr>
        <w:jc w:val="both"/>
        <w:rPr>
          <w:rFonts w:ascii="Arial" w:eastAsia="Batang" w:hAnsi="Arial" w:cs="Arial"/>
        </w:rPr>
      </w:pPr>
    </w:p>
    <w:p w:rsidR="00283078" w:rsidRPr="00D04928" w:rsidRDefault="0003238B">
      <w:pPr>
        <w:jc w:val="both"/>
        <w:rPr>
          <w:rFonts w:ascii="Arial" w:eastAsia="Batang" w:hAnsi="Arial" w:cs="Arial"/>
        </w:rPr>
      </w:pPr>
      <w:r w:rsidRPr="00D04928">
        <w:rPr>
          <w:rFonts w:ascii="Arial" w:eastAsia="Batang" w:hAnsi="Arial" w:cs="Arial"/>
          <w:b/>
          <w:bCs/>
        </w:rPr>
        <w:t>CITY</w:t>
      </w:r>
      <w:r w:rsidR="00283078" w:rsidRPr="00D04928">
        <w:rPr>
          <w:rFonts w:ascii="Arial" w:eastAsia="Batang" w:hAnsi="Arial" w:cs="Arial"/>
        </w:rPr>
        <w:t xml:space="preserve"> may, at its option, request that such asset be transferred to </w:t>
      </w:r>
      <w:r w:rsidRPr="00D04928">
        <w:rPr>
          <w:rFonts w:ascii="Arial" w:eastAsia="Batang" w:hAnsi="Arial" w:cs="Arial"/>
          <w:b/>
          <w:bCs/>
        </w:rPr>
        <w:t>CITY</w:t>
      </w:r>
      <w:r w:rsidR="00283078" w:rsidRPr="00D04928">
        <w:rPr>
          <w:rFonts w:ascii="Arial" w:eastAsia="Batang" w:hAnsi="Arial" w:cs="Arial"/>
        </w:rPr>
        <w:t xml:space="preserve"> if the asset is no longer being used to meet one of the national objectives or in any case where the </w:t>
      </w:r>
      <w:r w:rsidRPr="00D04928">
        <w:rPr>
          <w:rFonts w:ascii="Arial" w:eastAsia="Batang" w:hAnsi="Arial" w:cs="Arial"/>
          <w:b/>
          <w:bCs/>
        </w:rPr>
        <w:t>AGENCY</w:t>
      </w:r>
      <w:r w:rsidR="00283078" w:rsidRPr="00D04928">
        <w:rPr>
          <w:rFonts w:ascii="Arial" w:eastAsia="Batang" w:hAnsi="Arial" w:cs="Arial"/>
        </w:rPr>
        <w:t xml:space="preserve"> no longer provides services shown on </w:t>
      </w:r>
      <w:r w:rsidR="00283078" w:rsidRPr="00405152">
        <w:rPr>
          <w:rFonts w:ascii="Arial" w:eastAsia="Batang" w:hAnsi="Arial" w:cs="Arial"/>
          <w:b/>
          <w:caps/>
        </w:rPr>
        <w:t>Exhibit A</w:t>
      </w:r>
      <w:r w:rsidR="00405152" w:rsidRPr="00405152">
        <w:rPr>
          <w:rFonts w:ascii="Arial" w:eastAsia="Batang" w:hAnsi="Arial" w:cs="Arial"/>
          <w:b/>
          <w:caps/>
        </w:rPr>
        <w:t xml:space="preserve">: </w:t>
      </w:r>
      <w:r w:rsidR="00343172" w:rsidRPr="00405152">
        <w:rPr>
          <w:rFonts w:ascii="Arial" w:eastAsia="Batang" w:hAnsi="Arial" w:cs="Arial"/>
          <w:b/>
          <w:caps/>
        </w:rPr>
        <w:t>Statement of Work</w:t>
      </w:r>
      <w:r w:rsidR="00283078" w:rsidRPr="00D04928">
        <w:rPr>
          <w:rFonts w:ascii="Arial" w:eastAsia="Batang" w:hAnsi="Arial" w:cs="Arial"/>
        </w:rPr>
        <w:t>.</w:t>
      </w:r>
    </w:p>
    <w:p w:rsidR="000E2A3E" w:rsidRDefault="000E2A3E" w:rsidP="000E2A3E">
      <w:pPr>
        <w:jc w:val="both"/>
        <w:rPr>
          <w:rFonts w:ascii="Arial" w:hAnsi="Arial" w:cs="Arial"/>
        </w:rPr>
      </w:pPr>
    </w:p>
    <w:p w:rsidR="00CD746A" w:rsidRDefault="000E2A3E" w:rsidP="000E2A3E">
      <w:pPr>
        <w:jc w:val="both"/>
        <w:rPr>
          <w:rFonts w:ascii="Arial" w:eastAsia="Batang" w:hAnsi="Arial" w:cs="Arial"/>
        </w:rPr>
      </w:pPr>
      <w:r>
        <w:rPr>
          <w:rFonts w:ascii="Arial" w:hAnsi="Arial" w:cs="Arial"/>
        </w:rPr>
        <w:t xml:space="preserve">Purchases of equipment of two hundred ($200) dollars or more in value will be labeled with a numbered </w:t>
      </w:r>
      <w:r w:rsidRPr="000E2A3E">
        <w:rPr>
          <w:rFonts w:ascii="Arial" w:hAnsi="Arial" w:cs="Arial"/>
          <w:b/>
          <w:caps/>
        </w:rPr>
        <w:t>City</w:t>
      </w:r>
      <w:r>
        <w:rPr>
          <w:rFonts w:ascii="Arial" w:hAnsi="Arial" w:cs="Arial"/>
        </w:rPr>
        <w:t xml:space="preserve"> CDBG tag.</w:t>
      </w:r>
      <w:r w:rsidR="00CD746A" w:rsidRPr="00CD746A">
        <w:rPr>
          <w:rFonts w:ascii="Arial" w:eastAsia="Batang" w:hAnsi="Arial" w:cs="Arial"/>
        </w:rPr>
        <w:t xml:space="preserve"> </w:t>
      </w:r>
    </w:p>
    <w:p w:rsidR="00CD746A" w:rsidRDefault="00CD746A" w:rsidP="000E2A3E">
      <w:pPr>
        <w:jc w:val="both"/>
        <w:rPr>
          <w:rFonts w:ascii="Arial" w:eastAsia="Batang" w:hAnsi="Arial" w:cs="Arial"/>
        </w:rPr>
      </w:pPr>
    </w:p>
    <w:p w:rsidR="000E2A3E" w:rsidRDefault="00CD746A" w:rsidP="000E2A3E">
      <w:pPr>
        <w:jc w:val="both"/>
        <w:rPr>
          <w:rFonts w:ascii="Arial" w:hAnsi="Arial" w:cs="Arial"/>
        </w:rPr>
      </w:pPr>
      <w:r>
        <w:rPr>
          <w:rFonts w:ascii="Arial" w:eastAsia="Batang" w:hAnsi="Arial" w:cs="Arial"/>
        </w:rPr>
        <w:t>Reversion of Assets and its applicability is addressed in 24 CFR Part 570.502, 570.503 and 570.505. Furthermore, Real Property requirements are noted in 24 CFR Part 570.502, 570.503(b)(7), 570.505 and 2 CFR Part 200.311.</w:t>
      </w:r>
    </w:p>
    <w:p w:rsidR="005A3C1D" w:rsidRDefault="005A3C1D" w:rsidP="000E2A3E">
      <w:pPr>
        <w:jc w:val="both"/>
        <w:rPr>
          <w:rFonts w:ascii="Arial" w:hAnsi="Arial" w:cs="Arial"/>
        </w:rPr>
      </w:pPr>
    </w:p>
    <w:p w:rsidR="00283078" w:rsidRPr="00D04928" w:rsidRDefault="00283078">
      <w:pPr>
        <w:pStyle w:val="Heading1"/>
        <w:rPr>
          <w:rFonts w:ascii="Arial" w:eastAsia="Batang" w:hAnsi="Arial" w:cs="Arial"/>
        </w:rPr>
      </w:pPr>
      <w:r w:rsidRPr="00D04928">
        <w:rPr>
          <w:rFonts w:ascii="Arial" w:eastAsia="Batang" w:hAnsi="Arial" w:cs="Arial"/>
        </w:rPr>
        <w:lastRenderedPageBreak/>
        <w:t>SECTION X</w:t>
      </w:r>
    </w:p>
    <w:p w:rsidR="00283078" w:rsidRPr="00A909AB" w:rsidRDefault="00283078">
      <w:pPr>
        <w:jc w:val="center"/>
        <w:rPr>
          <w:rFonts w:ascii="Arial" w:eastAsia="Batang" w:hAnsi="Arial" w:cs="Arial"/>
          <w:b/>
          <w:caps/>
        </w:rPr>
      </w:pPr>
      <w:r w:rsidRPr="00A909AB">
        <w:rPr>
          <w:rFonts w:ascii="Arial" w:eastAsia="Batang" w:hAnsi="Arial" w:cs="Arial"/>
          <w:b/>
          <w:caps/>
        </w:rPr>
        <w:t>Indemnity Clause</w:t>
      </w:r>
    </w:p>
    <w:p w:rsidR="00283078" w:rsidRPr="00D04928" w:rsidRDefault="00283078">
      <w:pPr>
        <w:rPr>
          <w:rFonts w:ascii="Arial" w:eastAsia="Batang" w:hAnsi="Arial" w:cs="Arial"/>
        </w:rPr>
      </w:pPr>
    </w:p>
    <w:p w:rsidR="00283078" w:rsidRPr="00D04928" w:rsidRDefault="0003238B">
      <w:pPr>
        <w:jc w:val="both"/>
        <w:rPr>
          <w:rFonts w:ascii="Arial" w:eastAsia="Batang" w:hAnsi="Arial" w:cs="Arial"/>
        </w:rPr>
      </w:pPr>
      <w:r w:rsidRPr="00D04928">
        <w:rPr>
          <w:rFonts w:ascii="Arial" w:eastAsia="Batang" w:hAnsi="Arial" w:cs="Arial"/>
          <w:b/>
          <w:bCs/>
        </w:rPr>
        <w:t>AGENCY</w:t>
      </w:r>
      <w:r w:rsidR="00283078" w:rsidRPr="00D04928">
        <w:rPr>
          <w:rFonts w:ascii="Arial" w:eastAsia="Batang" w:hAnsi="Arial" w:cs="Arial"/>
        </w:rPr>
        <w:t xml:space="preserve"> agrees to hold </w:t>
      </w:r>
      <w:r w:rsidRPr="00D04928">
        <w:rPr>
          <w:rFonts w:ascii="Arial" w:eastAsia="Batang" w:hAnsi="Arial" w:cs="Arial"/>
          <w:b/>
          <w:bCs/>
        </w:rPr>
        <w:t>CITY</w:t>
      </w:r>
      <w:r w:rsidR="00283078" w:rsidRPr="00D04928">
        <w:rPr>
          <w:rFonts w:ascii="Arial" w:eastAsia="Batang" w:hAnsi="Arial" w:cs="Arial"/>
        </w:rPr>
        <w:t xml:space="preserve"> harmless </w:t>
      </w:r>
      <w:proofErr w:type="gramStart"/>
      <w:r w:rsidR="00283078" w:rsidRPr="00D04928">
        <w:rPr>
          <w:rFonts w:ascii="Arial" w:eastAsia="Batang" w:hAnsi="Arial" w:cs="Arial"/>
        </w:rPr>
        <w:t>from, and</w:t>
      </w:r>
      <w:proofErr w:type="gramEnd"/>
      <w:r w:rsidR="00283078" w:rsidRPr="00D04928">
        <w:rPr>
          <w:rFonts w:ascii="Arial" w:eastAsia="Batang" w:hAnsi="Arial" w:cs="Arial"/>
        </w:rPr>
        <w:t xml:space="preserve"> indemnify </w:t>
      </w:r>
      <w:r w:rsidRPr="00D04928">
        <w:rPr>
          <w:rFonts w:ascii="Arial" w:eastAsia="Batang" w:hAnsi="Arial" w:cs="Arial"/>
          <w:b/>
          <w:bCs/>
        </w:rPr>
        <w:t>CITY</w:t>
      </w:r>
      <w:r w:rsidR="00283078" w:rsidRPr="00D04928">
        <w:rPr>
          <w:rFonts w:ascii="Arial" w:eastAsia="Batang" w:hAnsi="Arial" w:cs="Arial"/>
        </w:rPr>
        <w:t xml:space="preserve"> from and defend </w:t>
      </w:r>
      <w:r w:rsidRPr="00D04928">
        <w:rPr>
          <w:rFonts w:ascii="Arial" w:eastAsia="Batang" w:hAnsi="Arial" w:cs="Arial"/>
          <w:b/>
          <w:bCs/>
        </w:rPr>
        <w:t>CITY</w:t>
      </w:r>
      <w:r w:rsidR="00283078" w:rsidRPr="00D04928">
        <w:rPr>
          <w:rFonts w:ascii="Arial" w:eastAsia="Batang" w:hAnsi="Arial" w:cs="Arial"/>
        </w:rPr>
        <w:t xml:space="preserve"> against any and all claims brought against </w:t>
      </w:r>
      <w:r w:rsidRPr="00D04928">
        <w:rPr>
          <w:rFonts w:ascii="Arial" w:eastAsia="Batang" w:hAnsi="Arial" w:cs="Arial"/>
          <w:b/>
          <w:bCs/>
        </w:rPr>
        <w:t>CITY</w:t>
      </w:r>
      <w:r w:rsidR="00283078" w:rsidRPr="00D04928">
        <w:rPr>
          <w:rFonts w:ascii="Arial" w:eastAsia="Batang" w:hAnsi="Arial" w:cs="Arial"/>
        </w:rPr>
        <w:t xml:space="preserve"> by employees or officers of </w:t>
      </w:r>
      <w:r w:rsidRPr="00D04928">
        <w:rPr>
          <w:rFonts w:ascii="Arial" w:eastAsia="Batang" w:hAnsi="Arial" w:cs="Arial"/>
          <w:b/>
          <w:bCs/>
        </w:rPr>
        <w:t>AGENCY</w:t>
      </w:r>
      <w:r w:rsidR="00283078" w:rsidRPr="00D04928">
        <w:rPr>
          <w:rFonts w:ascii="Arial" w:eastAsia="Batang" w:hAnsi="Arial" w:cs="Arial"/>
        </w:rPr>
        <w:t xml:space="preserve"> or brought by any third person arising in any manner directly or indirectly from </w:t>
      </w:r>
      <w:r w:rsidRPr="00D04928">
        <w:rPr>
          <w:rFonts w:ascii="Arial" w:eastAsia="Batang" w:hAnsi="Arial" w:cs="Arial"/>
          <w:b/>
          <w:bCs/>
        </w:rPr>
        <w:t>AGENCY</w:t>
      </w:r>
      <w:r w:rsidR="00283078" w:rsidRPr="00D04928">
        <w:rPr>
          <w:rFonts w:ascii="Arial" w:eastAsia="Batang" w:hAnsi="Arial" w:cs="Arial"/>
        </w:rPr>
        <w:t xml:space="preserve"> programs, activities or events conducted pursuant to this Agreement.  </w:t>
      </w:r>
    </w:p>
    <w:p w:rsidR="00283078" w:rsidRPr="00D04928" w:rsidRDefault="00283078">
      <w:pPr>
        <w:jc w:val="both"/>
        <w:rPr>
          <w:rFonts w:ascii="Arial" w:eastAsia="Batang" w:hAnsi="Arial" w:cs="Arial"/>
        </w:rPr>
      </w:pPr>
    </w:p>
    <w:p w:rsidR="00283078" w:rsidRPr="00D04928" w:rsidRDefault="00283078">
      <w:pPr>
        <w:pStyle w:val="Heading1"/>
        <w:rPr>
          <w:rFonts w:ascii="Arial" w:eastAsia="Batang" w:hAnsi="Arial" w:cs="Arial"/>
        </w:rPr>
      </w:pPr>
      <w:r w:rsidRPr="00D04928">
        <w:rPr>
          <w:rFonts w:ascii="Arial" w:eastAsia="Batang" w:hAnsi="Arial" w:cs="Arial"/>
        </w:rPr>
        <w:t>SECTION XI</w:t>
      </w:r>
    </w:p>
    <w:p w:rsidR="00283078" w:rsidRPr="00A909AB" w:rsidRDefault="00283078">
      <w:pPr>
        <w:jc w:val="center"/>
        <w:rPr>
          <w:rFonts w:ascii="Arial" w:eastAsia="Batang" w:hAnsi="Arial" w:cs="Arial"/>
          <w:b/>
          <w:caps/>
        </w:rPr>
      </w:pPr>
      <w:r w:rsidRPr="00A909AB">
        <w:rPr>
          <w:rFonts w:ascii="Arial" w:eastAsia="Batang" w:hAnsi="Arial" w:cs="Arial"/>
          <w:b/>
          <w:caps/>
        </w:rPr>
        <w:t>Procurement</w:t>
      </w:r>
    </w:p>
    <w:p w:rsidR="00283078" w:rsidRPr="00D04928" w:rsidRDefault="00283078">
      <w:pPr>
        <w:rPr>
          <w:rFonts w:ascii="Arial" w:eastAsia="Batang" w:hAnsi="Arial" w:cs="Arial"/>
        </w:rPr>
      </w:pPr>
    </w:p>
    <w:p w:rsidR="00184DC3" w:rsidRDefault="0003238B" w:rsidP="00184DC3">
      <w:pPr>
        <w:jc w:val="both"/>
        <w:rPr>
          <w:rFonts w:ascii="Arial" w:hAnsi="Arial" w:cs="Arial"/>
        </w:rPr>
      </w:pPr>
      <w:r w:rsidRPr="00D04928">
        <w:rPr>
          <w:rFonts w:ascii="Arial" w:eastAsia="Batang" w:hAnsi="Arial" w:cs="Arial"/>
          <w:b/>
          <w:bCs/>
        </w:rPr>
        <w:t>AGENCY</w:t>
      </w:r>
      <w:r w:rsidR="00283078" w:rsidRPr="00D04928">
        <w:rPr>
          <w:rFonts w:ascii="Arial" w:eastAsia="Batang" w:hAnsi="Arial" w:cs="Arial"/>
        </w:rPr>
        <w:t xml:space="preserve"> agrees to follow the rules of the </w:t>
      </w:r>
      <w:r w:rsidRPr="00D04928">
        <w:rPr>
          <w:rFonts w:ascii="Arial" w:eastAsia="Batang" w:hAnsi="Arial" w:cs="Arial"/>
          <w:b/>
          <w:bCs/>
        </w:rPr>
        <w:t>CITY</w:t>
      </w:r>
      <w:r w:rsidR="00283078" w:rsidRPr="00D04928">
        <w:rPr>
          <w:rFonts w:ascii="Arial" w:eastAsia="Batang" w:hAnsi="Arial" w:cs="Arial"/>
          <w:b/>
          <w:bCs/>
        </w:rPr>
        <w:t xml:space="preserve"> </w:t>
      </w:r>
      <w:r w:rsidR="00283078" w:rsidRPr="00D04928">
        <w:rPr>
          <w:rFonts w:ascii="Arial" w:eastAsia="Batang" w:hAnsi="Arial" w:cs="Arial"/>
        </w:rPr>
        <w:t xml:space="preserve">on the procurement of services, supplies or non-real property in relation to </w:t>
      </w:r>
      <w:r w:rsidR="00405152" w:rsidRPr="00405152">
        <w:rPr>
          <w:rFonts w:ascii="Arial" w:eastAsia="Batang" w:hAnsi="Arial" w:cs="Arial"/>
          <w:bCs/>
        </w:rPr>
        <w:t>CDBG</w:t>
      </w:r>
      <w:r w:rsidR="00283078" w:rsidRPr="00405152">
        <w:rPr>
          <w:rFonts w:ascii="Arial" w:eastAsia="Batang" w:hAnsi="Arial" w:cs="Arial"/>
          <w:bCs/>
        </w:rPr>
        <w:t>-</w:t>
      </w:r>
      <w:r w:rsidR="00283078" w:rsidRPr="00D04928">
        <w:rPr>
          <w:rFonts w:ascii="Arial" w:eastAsia="Batang" w:hAnsi="Arial" w:cs="Arial"/>
        </w:rPr>
        <w:t>funded projects.  The legal standards that will apply include the Procurement Standards of the</w:t>
      </w:r>
      <w:r w:rsidR="003612A0" w:rsidRPr="00D04928">
        <w:rPr>
          <w:rFonts w:ascii="Arial" w:eastAsia="Batang" w:hAnsi="Arial" w:cs="Arial"/>
        </w:rPr>
        <w:t xml:space="preserve"> City of </w:t>
      </w:r>
      <w:r w:rsidRPr="00D04928">
        <w:rPr>
          <w:rFonts w:ascii="Arial" w:eastAsia="Batang" w:hAnsi="Arial" w:cs="Arial"/>
        </w:rPr>
        <w:t>McAllen</w:t>
      </w:r>
      <w:r w:rsidR="00AA7B3C">
        <w:rPr>
          <w:rFonts w:ascii="Arial" w:eastAsia="Batang" w:hAnsi="Arial" w:cs="Arial"/>
        </w:rPr>
        <w:t xml:space="preserve">, </w:t>
      </w:r>
      <w:r w:rsidR="009E2B96">
        <w:rPr>
          <w:rFonts w:ascii="Arial" w:eastAsia="Batang" w:hAnsi="Arial" w:cs="Arial"/>
        </w:rPr>
        <w:t>2 CFR Part 200.</w:t>
      </w:r>
      <w:r w:rsidR="00AA7B3C">
        <w:rPr>
          <w:rFonts w:ascii="Arial" w:eastAsia="Batang" w:hAnsi="Arial" w:cs="Arial"/>
        </w:rPr>
        <w:t>317-.</w:t>
      </w:r>
      <w:r w:rsidR="009E2B96">
        <w:rPr>
          <w:rFonts w:ascii="Arial" w:eastAsia="Batang" w:hAnsi="Arial" w:cs="Arial"/>
        </w:rPr>
        <w:t>3</w:t>
      </w:r>
      <w:r w:rsidR="00AA7B3C">
        <w:rPr>
          <w:rFonts w:ascii="Arial" w:eastAsia="Batang" w:hAnsi="Arial" w:cs="Arial"/>
        </w:rPr>
        <w:t>26</w:t>
      </w:r>
      <w:r w:rsidR="009E2B96">
        <w:rPr>
          <w:rFonts w:ascii="Arial" w:eastAsia="Batang" w:hAnsi="Arial" w:cs="Arial"/>
        </w:rPr>
        <w:t xml:space="preserve"> (Procurement Standards)</w:t>
      </w:r>
      <w:r w:rsidR="00AA7B3C">
        <w:rPr>
          <w:rFonts w:ascii="Arial" w:eastAsia="Batang" w:hAnsi="Arial" w:cs="Arial"/>
        </w:rPr>
        <w:t xml:space="preserve"> and 24 CFR Part 570.502</w:t>
      </w:r>
      <w:r w:rsidR="00405152">
        <w:rPr>
          <w:rFonts w:ascii="Arial" w:eastAsia="Batang" w:hAnsi="Arial" w:cs="Arial"/>
        </w:rPr>
        <w:t>, as applicable</w:t>
      </w:r>
      <w:r w:rsidR="003612A0" w:rsidRPr="00D04928">
        <w:rPr>
          <w:rFonts w:ascii="Arial" w:eastAsia="Batang" w:hAnsi="Arial" w:cs="Arial"/>
        </w:rPr>
        <w:t>. In</w:t>
      </w:r>
      <w:r w:rsidR="00283078" w:rsidRPr="00D04928">
        <w:rPr>
          <w:rFonts w:ascii="Arial" w:eastAsia="Batang" w:hAnsi="Arial" w:cs="Arial"/>
        </w:rPr>
        <w:t xml:space="preserve"> such case as </w:t>
      </w:r>
      <w:r w:rsidRPr="00D04928">
        <w:rPr>
          <w:rFonts w:ascii="Arial" w:eastAsia="Batang" w:hAnsi="Arial" w:cs="Arial"/>
          <w:b/>
          <w:bCs/>
        </w:rPr>
        <w:t>AGENCY</w:t>
      </w:r>
      <w:r w:rsidR="00283078" w:rsidRPr="00D04928">
        <w:rPr>
          <w:rFonts w:ascii="Arial" w:eastAsia="Batang" w:hAnsi="Arial" w:cs="Arial"/>
        </w:rPr>
        <w:t xml:space="preserve"> has developed procurement standards governing its operation, </w:t>
      </w:r>
      <w:r w:rsidR="00184DC3" w:rsidRPr="00FA73B9">
        <w:rPr>
          <w:rFonts w:ascii="Arial" w:hAnsi="Arial" w:cs="Arial"/>
          <w:b/>
        </w:rPr>
        <w:t>AGENCY</w:t>
      </w:r>
      <w:r w:rsidR="00184DC3">
        <w:rPr>
          <w:rFonts w:ascii="Arial" w:hAnsi="Arial" w:cs="Arial"/>
        </w:rPr>
        <w:t xml:space="preserve"> is required to follow the stricter of </w:t>
      </w:r>
      <w:r w:rsidR="00184DC3" w:rsidRPr="00FA73B9">
        <w:rPr>
          <w:rFonts w:ascii="Arial" w:hAnsi="Arial" w:cs="Arial"/>
          <w:b/>
        </w:rPr>
        <w:t>AGENCY’s</w:t>
      </w:r>
      <w:r w:rsidR="00184DC3">
        <w:rPr>
          <w:rFonts w:ascii="Arial" w:hAnsi="Arial" w:cs="Arial"/>
        </w:rPr>
        <w:t xml:space="preserve"> or </w:t>
      </w:r>
      <w:r w:rsidR="00184DC3" w:rsidRPr="00FA73B9">
        <w:rPr>
          <w:rFonts w:ascii="Arial" w:hAnsi="Arial" w:cs="Arial"/>
          <w:b/>
        </w:rPr>
        <w:t>CITY’s</w:t>
      </w:r>
      <w:r w:rsidR="00184DC3">
        <w:rPr>
          <w:rFonts w:ascii="Arial" w:hAnsi="Arial" w:cs="Arial"/>
        </w:rPr>
        <w:t xml:space="preserve"> procurement procedures.  </w:t>
      </w:r>
    </w:p>
    <w:p w:rsidR="00184DC3" w:rsidRDefault="00184DC3" w:rsidP="00184DC3">
      <w:pPr>
        <w:tabs>
          <w:tab w:val="num" w:pos="1440"/>
        </w:tabs>
        <w:jc w:val="both"/>
        <w:rPr>
          <w:rFonts w:ascii="Arial" w:hAnsi="Arial" w:cs="Arial"/>
        </w:rPr>
      </w:pPr>
    </w:p>
    <w:p w:rsidR="00405152" w:rsidRDefault="00184DC3" w:rsidP="003375D2">
      <w:pPr>
        <w:shd w:val="clear" w:color="auto" w:fill="FFFFFF" w:themeFill="background1"/>
        <w:tabs>
          <w:tab w:val="num" w:pos="1440"/>
        </w:tabs>
        <w:jc w:val="both"/>
        <w:rPr>
          <w:rFonts w:ascii="Arial" w:hAnsi="Arial" w:cs="Arial"/>
        </w:rPr>
      </w:pPr>
      <w:r w:rsidRPr="00184DC3">
        <w:rPr>
          <w:rFonts w:ascii="Arial" w:hAnsi="Arial" w:cs="Arial"/>
          <w:b/>
        </w:rPr>
        <w:t>CITY’s</w:t>
      </w:r>
      <w:r>
        <w:rPr>
          <w:rFonts w:ascii="Arial" w:hAnsi="Arial" w:cs="Arial"/>
        </w:rPr>
        <w:t xml:space="preserve"> </w:t>
      </w:r>
      <w:r w:rsidR="00AA7B3C">
        <w:rPr>
          <w:rFonts w:ascii="Arial" w:hAnsi="Arial" w:cs="Arial"/>
        </w:rPr>
        <w:t xml:space="preserve">traditional </w:t>
      </w:r>
      <w:r>
        <w:rPr>
          <w:rFonts w:ascii="Arial" w:hAnsi="Arial" w:cs="Arial"/>
        </w:rPr>
        <w:t>procurement procedures are as follows:  For purchases up to $</w:t>
      </w:r>
      <w:r w:rsidR="003375D2">
        <w:rPr>
          <w:rFonts w:ascii="Arial" w:hAnsi="Arial" w:cs="Arial"/>
        </w:rPr>
        <w:t>999.99</w:t>
      </w:r>
      <w:r>
        <w:rPr>
          <w:rFonts w:ascii="Arial" w:hAnsi="Arial" w:cs="Arial"/>
        </w:rPr>
        <w:t xml:space="preserve">, </w:t>
      </w:r>
      <w:r w:rsidRPr="00184DC3">
        <w:rPr>
          <w:rFonts w:ascii="Arial" w:hAnsi="Arial" w:cs="Arial"/>
          <w:b/>
        </w:rPr>
        <w:t>AGENCY</w:t>
      </w:r>
      <w:r>
        <w:rPr>
          <w:rFonts w:ascii="Arial" w:hAnsi="Arial" w:cs="Arial"/>
        </w:rPr>
        <w:t xml:space="preserve"> must provide invoice or receipt and cancelled check.  For purchases </w:t>
      </w:r>
      <w:r w:rsidR="003375D2">
        <w:rPr>
          <w:rFonts w:ascii="Arial" w:hAnsi="Arial" w:cs="Arial"/>
        </w:rPr>
        <w:t>of</w:t>
      </w:r>
      <w:r>
        <w:rPr>
          <w:rFonts w:ascii="Arial" w:hAnsi="Arial" w:cs="Arial"/>
        </w:rPr>
        <w:t xml:space="preserve"> $</w:t>
      </w:r>
      <w:r w:rsidR="00AF7478">
        <w:rPr>
          <w:rFonts w:ascii="Arial" w:hAnsi="Arial" w:cs="Arial"/>
        </w:rPr>
        <w:t>1,0</w:t>
      </w:r>
      <w:r>
        <w:rPr>
          <w:rFonts w:ascii="Arial" w:hAnsi="Arial" w:cs="Arial"/>
        </w:rPr>
        <w:t>00 but not exceeding $</w:t>
      </w:r>
      <w:r w:rsidR="003375D2">
        <w:rPr>
          <w:rFonts w:ascii="Arial" w:hAnsi="Arial" w:cs="Arial"/>
        </w:rPr>
        <w:t>49</w:t>
      </w:r>
      <w:r>
        <w:rPr>
          <w:rFonts w:ascii="Arial" w:hAnsi="Arial" w:cs="Arial"/>
        </w:rPr>
        <w:t xml:space="preserve">,999.99, </w:t>
      </w:r>
      <w:r w:rsidRPr="00184DC3">
        <w:rPr>
          <w:rFonts w:ascii="Arial" w:hAnsi="Arial" w:cs="Arial"/>
          <w:b/>
        </w:rPr>
        <w:t>AGENCY</w:t>
      </w:r>
      <w:r>
        <w:rPr>
          <w:rFonts w:ascii="Arial" w:hAnsi="Arial" w:cs="Arial"/>
        </w:rPr>
        <w:t xml:space="preserve"> must provide </w:t>
      </w:r>
      <w:r w:rsidR="00004745">
        <w:rPr>
          <w:rFonts w:ascii="Arial" w:hAnsi="Arial" w:cs="Arial"/>
        </w:rPr>
        <w:t xml:space="preserve">a minimum of </w:t>
      </w:r>
      <w:r>
        <w:rPr>
          <w:rFonts w:ascii="Arial" w:hAnsi="Arial" w:cs="Arial"/>
        </w:rPr>
        <w:t>three quotes on vendor letterhead, invoice or receipt and cancelled check.  For purchases of $5</w:t>
      </w:r>
      <w:r w:rsidR="003375D2">
        <w:rPr>
          <w:rFonts w:ascii="Arial" w:hAnsi="Arial" w:cs="Arial"/>
        </w:rPr>
        <w:t>0</w:t>
      </w:r>
      <w:r>
        <w:rPr>
          <w:rFonts w:ascii="Arial" w:hAnsi="Arial" w:cs="Arial"/>
        </w:rPr>
        <w:t xml:space="preserve">,000 or more, </w:t>
      </w:r>
      <w:r w:rsidRPr="00184DC3">
        <w:rPr>
          <w:rFonts w:ascii="Arial" w:hAnsi="Arial" w:cs="Arial"/>
          <w:b/>
        </w:rPr>
        <w:t>AGENCY</w:t>
      </w:r>
      <w:r>
        <w:rPr>
          <w:rFonts w:ascii="Arial" w:hAnsi="Arial" w:cs="Arial"/>
        </w:rPr>
        <w:t xml:space="preserve"> must use the </w:t>
      </w:r>
      <w:r w:rsidR="00405152">
        <w:rPr>
          <w:rFonts w:ascii="Arial" w:hAnsi="Arial" w:cs="Arial"/>
        </w:rPr>
        <w:t xml:space="preserve">competitive </w:t>
      </w:r>
      <w:r>
        <w:rPr>
          <w:rFonts w:ascii="Arial" w:hAnsi="Arial" w:cs="Arial"/>
        </w:rPr>
        <w:t xml:space="preserve">sealed bid procedure.  </w:t>
      </w:r>
    </w:p>
    <w:p w:rsidR="00405152" w:rsidRDefault="00405152" w:rsidP="003375D2">
      <w:pPr>
        <w:shd w:val="clear" w:color="auto" w:fill="FFFFFF" w:themeFill="background1"/>
        <w:tabs>
          <w:tab w:val="num" w:pos="1440"/>
        </w:tabs>
        <w:jc w:val="both"/>
        <w:rPr>
          <w:rFonts w:ascii="Arial" w:hAnsi="Arial" w:cs="Arial"/>
        </w:rPr>
      </w:pPr>
    </w:p>
    <w:p w:rsidR="00184DC3" w:rsidRDefault="00184DC3" w:rsidP="00184DC3">
      <w:pPr>
        <w:tabs>
          <w:tab w:val="num" w:pos="1440"/>
        </w:tabs>
        <w:jc w:val="both"/>
        <w:rPr>
          <w:rFonts w:ascii="Arial" w:hAnsi="Arial" w:cs="Arial"/>
        </w:rPr>
      </w:pPr>
      <w:r w:rsidRPr="00184DC3">
        <w:rPr>
          <w:rFonts w:ascii="Arial" w:hAnsi="Arial" w:cs="Arial"/>
          <w:b/>
        </w:rPr>
        <w:t>AGENCY</w:t>
      </w:r>
      <w:r>
        <w:rPr>
          <w:rFonts w:ascii="Arial" w:hAnsi="Arial" w:cs="Arial"/>
        </w:rPr>
        <w:t xml:space="preserve"> is advised to contact </w:t>
      </w:r>
      <w:r w:rsidRPr="00184DC3">
        <w:rPr>
          <w:rFonts w:ascii="Arial" w:hAnsi="Arial" w:cs="Arial"/>
          <w:b/>
        </w:rPr>
        <w:t>CITY</w:t>
      </w:r>
      <w:r>
        <w:rPr>
          <w:rFonts w:ascii="Arial" w:hAnsi="Arial" w:cs="Arial"/>
        </w:rPr>
        <w:t xml:space="preserve"> for assistance in connection with </w:t>
      </w:r>
      <w:r w:rsidR="00405152">
        <w:rPr>
          <w:rFonts w:ascii="Arial" w:hAnsi="Arial" w:cs="Arial"/>
        </w:rPr>
        <w:t xml:space="preserve">competitive </w:t>
      </w:r>
      <w:r>
        <w:rPr>
          <w:rFonts w:ascii="Arial" w:hAnsi="Arial" w:cs="Arial"/>
        </w:rPr>
        <w:t xml:space="preserve">bidding procedures. </w:t>
      </w:r>
      <w:r w:rsidRPr="00184DC3">
        <w:rPr>
          <w:rFonts w:ascii="Arial" w:hAnsi="Arial" w:cs="Arial"/>
          <w:b/>
        </w:rPr>
        <w:t>AGENCY</w:t>
      </w:r>
      <w:r>
        <w:rPr>
          <w:rFonts w:ascii="Arial" w:hAnsi="Arial" w:cs="Arial"/>
        </w:rPr>
        <w:t xml:space="preserve"> must advertise no less than twice in a newspaper of general circulation.  Advertisements must be separated by no less than seven calendar days.  Sealed bids must be opened no less than eight calendar days after the second advertisement and bids shall only be awarded by </w:t>
      </w:r>
      <w:r w:rsidRPr="00184DC3">
        <w:rPr>
          <w:rFonts w:ascii="Arial" w:hAnsi="Arial" w:cs="Arial"/>
          <w:b/>
        </w:rPr>
        <w:t>AGENCY’s</w:t>
      </w:r>
      <w:r>
        <w:rPr>
          <w:rFonts w:ascii="Arial" w:hAnsi="Arial" w:cs="Arial"/>
        </w:rPr>
        <w:t xml:space="preserve"> governing board</w:t>
      </w:r>
      <w:r w:rsidR="00C7474B">
        <w:rPr>
          <w:rFonts w:ascii="Arial" w:hAnsi="Arial" w:cs="Arial"/>
        </w:rPr>
        <w:t>,</w:t>
      </w:r>
      <w:r>
        <w:rPr>
          <w:rFonts w:ascii="Arial" w:hAnsi="Arial" w:cs="Arial"/>
        </w:rPr>
        <w:t xml:space="preserve"> where applicable.  </w:t>
      </w:r>
    </w:p>
    <w:p w:rsidR="00AA7B3C" w:rsidRDefault="00AA7B3C" w:rsidP="00184DC3">
      <w:pPr>
        <w:tabs>
          <w:tab w:val="num" w:pos="1440"/>
        </w:tabs>
        <w:jc w:val="both"/>
        <w:rPr>
          <w:rFonts w:ascii="Arial" w:hAnsi="Arial" w:cs="Arial"/>
        </w:rPr>
      </w:pPr>
    </w:p>
    <w:p w:rsidR="00AA7B3C" w:rsidRDefault="00AA7B3C" w:rsidP="00184DC3">
      <w:pPr>
        <w:tabs>
          <w:tab w:val="num" w:pos="1440"/>
        </w:tabs>
        <w:jc w:val="both"/>
        <w:rPr>
          <w:rFonts w:ascii="Arial" w:hAnsi="Arial" w:cs="Arial"/>
        </w:rPr>
      </w:pPr>
      <w:r>
        <w:rPr>
          <w:rFonts w:ascii="Arial" w:hAnsi="Arial" w:cs="Arial"/>
        </w:rPr>
        <w:t xml:space="preserve">Non-traditional procurement, such as use of buy board, co-ops, or unit pricing, may be allowed when open and fair competition can be demonstrated.  Such methods shall be acceptable when </w:t>
      </w:r>
      <w:r w:rsidRPr="00AA7B3C">
        <w:rPr>
          <w:rFonts w:ascii="Arial" w:hAnsi="Arial" w:cs="Arial"/>
          <w:b/>
        </w:rPr>
        <w:t>CITY’s</w:t>
      </w:r>
      <w:r>
        <w:rPr>
          <w:rFonts w:ascii="Arial" w:hAnsi="Arial" w:cs="Arial"/>
        </w:rPr>
        <w:t xml:space="preserve"> written approval is obtained in advance of award selection. </w:t>
      </w:r>
    </w:p>
    <w:p w:rsidR="005A3C1D" w:rsidRDefault="005A3C1D" w:rsidP="00184DC3">
      <w:pPr>
        <w:tabs>
          <w:tab w:val="num" w:pos="1440"/>
        </w:tabs>
        <w:jc w:val="both"/>
        <w:rPr>
          <w:rFonts w:ascii="Arial" w:hAnsi="Arial" w:cs="Arial"/>
        </w:rPr>
      </w:pPr>
    </w:p>
    <w:p w:rsidR="00283078" w:rsidRPr="00D04928" w:rsidRDefault="00283078">
      <w:pPr>
        <w:jc w:val="center"/>
        <w:rPr>
          <w:rFonts w:ascii="Arial" w:eastAsia="Batang" w:hAnsi="Arial" w:cs="Arial"/>
        </w:rPr>
      </w:pPr>
      <w:r w:rsidRPr="00D04928">
        <w:rPr>
          <w:rFonts w:ascii="Arial" w:eastAsia="Batang" w:hAnsi="Arial" w:cs="Arial"/>
          <w:b/>
          <w:bCs/>
        </w:rPr>
        <w:t>SECTION XI</w:t>
      </w:r>
      <w:r w:rsidR="00A57AF0">
        <w:rPr>
          <w:rFonts w:ascii="Arial" w:eastAsia="Batang" w:hAnsi="Arial" w:cs="Arial"/>
          <w:b/>
          <w:bCs/>
        </w:rPr>
        <w:t>I</w:t>
      </w:r>
    </w:p>
    <w:p w:rsidR="00283078" w:rsidRPr="00A909AB" w:rsidRDefault="00283078">
      <w:pPr>
        <w:jc w:val="center"/>
        <w:rPr>
          <w:rFonts w:ascii="Arial" w:eastAsia="Batang" w:hAnsi="Arial" w:cs="Arial"/>
          <w:b/>
          <w:caps/>
        </w:rPr>
      </w:pPr>
      <w:r w:rsidRPr="00A909AB">
        <w:rPr>
          <w:rFonts w:ascii="Arial" w:eastAsia="Batang" w:hAnsi="Arial" w:cs="Arial"/>
          <w:b/>
          <w:caps/>
        </w:rPr>
        <w:t>Conflict of Interest</w:t>
      </w:r>
    </w:p>
    <w:p w:rsidR="00283078" w:rsidRPr="00D04928" w:rsidRDefault="00283078">
      <w:pPr>
        <w:jc w:val="center"/>
        <w:rPr>
          <w:rFonts w:ascii="Arial" w:eastAsia="Batang" w:hAnsi="Arial" w:cs="Arial"/>
        </w:rPr>
      </w:pPr>
    </w:p>
    <w:p w:rsidR="00283078" w:rsidRPr="00D04928" w:rsidRDefault="0003238B">
      <w:pPr>
        <w:pStyle w:val="BodyText"/>
        <w:rPr>
          <w:rFonts w:ascii="Arial" w:eastAsia="Batang" w:hAnsi="Arial" w:cs="Arial"/>
        </w:rPr>
      </w:pPr>
      <w:r w:rsidRPr="00D04928">
        <w:rPr>
          <w:rFonts w:ascii="Arial" w:eastAsia="Batang" w:hAnsi="Arial" w:cs="Arial"/>
          <w:b/>
          <w:bCs/>
        </w:rPr>
        <w:t>AGENCY</w:t>
      </w:r>
      <w:r w:rsidR="00283078" w:rsidRPr="00D04928">
        <w:rPr>
          <w:rFonts w:ascii="Arial" w:eastAsia="Batang" w:hAnsi="Arial" w:cs="Arial"/>
        </w:rPr>
        <w:t xml:space="preserve"> covenants that neither members of its organization or staff members who exercise influence on the decision</w:t>
      </w:r>
      <w:r w:rsidR="00283078" w:rsidRPr="00D04928">
        <w:rPr>
          <w:rFonts w:ascii="Arial" w:eastAsia="Batang" w:hAnsi="Arial" w:cs="Arial"/>
        </w:rPr>
        <w:noBreakHyphen/>
        <w:t xml:space="preserve">making process presently has or will have any interest, direct or indirect, with any person, corporation, company or association that is hired to carry out any of the activities so listed </w:t>
      </w:r>
      <w:r w:rsidR="003612A0" w:rsidRPr="00D04928">
        <w:rPr>
          <w:rFonts w:ascii="Arial" w:eastAsia="Batang" w:hAnsi="Arial" w:cs="Arial"/>
        </w:rPr>
        <w:t>i</w:t>
      </w:r>
      <w:r w:rsidR="00283078" w:rsidRPr="00D04928">
        <w:rPr>
          <w:rFonts w:ascii="Arial" w:eastAsia="Batang" w:hAnsi="Arial" w:cs="Arial"/>
        </w:rPr>
        <w:t xml:space="preserve">n </w:t>
      </w:r>
      <w:r w:rsidR="00283078" w:rsidRPr="00C7474B">
        <w:rPr>
          <w:rFonts w:ascii="Arial" w:eastAsia="Batang" w:hAnsi="Arial" w:cs="Arial"/>
          <w:b/>
          <w:caps/>
        </w:rPr>
        <w:t>Exhibit A</w:t>
      </w:r>
      <w:r w:rsidR="00C7474B">
        <w:rPr>
          <w:rFonts w:ascii="Arial" w:eastAsia="Batang" w:hAnsi="Arial" w:cs="Arial"/>
          <w:b/>
          <w:caps/>
        </w:rPr>
        <w:t>:</w:t>
      </w:r>
      <w:r w:rsidR="00343172" w:rsidRPr="00C7474B">
        <w:rPr>
          <w:rFonts w:ascii="Arial" w:eastAsia="Batang" w:hAnsi="Arial" w:cs="Arial"/>
          <w:b/>
          <w:caps/>
        </w:rPr>
        <w:t xml:space="preserve"> Statement of Work</w:t>
      </w:r>
      <w:r w:rsidR="00C7474B">
        <w:rPr>
          <w:rFonts w:ascii="Arial" w:eastAsia="Batang" w:hAnsi="Arial" w:cs="Arial"/>
          <w:b/>
          <w:caps/>
        </w:rPr>
        <w:t xml:space="preserve">.  </w:t>
      </w:r>
      <w:r w:rsidR="00C7474B">
        <w:rPr>
          <w:rFonts w:ascii="Arial" w:eastAsia="Batang" w:hAnsi="Arial" w:cs="Arial"/>
          <w:caps/>
        </w:rPr>
        <w:t>s</w:t>
      </w:r>
      <w:r w:rsidR="00C7474B">
        <w:rPr>
          <w:rFonts w:ascii="Arial" w:eastAsia="Batang" w:hAnsi="Arial" w:cs="Arial"/>
        </w:rPr>
        <w:t xml:space="preserve">uch requirement is listed in </w:t>
      </w:r>
      <w:r w:rsidR="009E2B96">
        <w:rPr>
          <w:rFonts w:ascii="Arial" w:eastAsia="Batang" w:hAnsi="Arial" w:cs="Arial"/>
        </w:rPr>
        <w:t>2 CFR Parts 200.112 (Conflict of Interest) and 200.318(c)(1) (General Procurement Standards)</w:t>
      </w:r>
      <w:r w:rsidR="00A57AF0">
        <w:rPr>
          <w:rFonts w:ascii="Arial" w:eastAsia="Batang" w:hAnsi="Arial" w:cs="Arial"/>
        </w:rPr>
        <w:t xml:space="preserve"> and </w:t>
      </w:r>
      <w:r w:rsidR="00283078" w:rsidRPr="00D04928">
        <w:rPr>
          <w:rFonts w:ascii="Arial" w:eastAsia="Batang" w:hAnsi="Arial" w:cs="Arial"/>
        </w:rPr>
        <w:t>24 CFR Part 570.611.</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283078" w:rsidRPr="00D04928" w:rsidRDefault="0003238B">
      <w:pPr>
        <w:jc w:val="both"/>
        <w:rPr>
          <w:rFonts w:ascii="Arial" w:eastAsia="Batang" w:hAnsi="Arial" w:cs="Arial"/>
        </w:rPr>
      </w:pPr>
      <w:r w:rsidRPr="00D04928">
        <w:rPr>
          <w:rFonts w:ascii="Arial" w:eastAsia="Batang" w:hAnsi="Arial" w:cs="Arial"/>
          <w:b/>
          <w:bCs/>
        </w:rPr>
        <w:lastRenderedPageBreak/>
        <w:t>AGENCY</w:t>
      </w:r>
      <w:r w:rsidR="00283078" w:rsidRPr="00D04928">
        <w:rPr>
          <w:rFonts w:ascii="Arial" w:eastAsia="Batang" w:hAnsi="Arial" w:cs="Arial"/>
        </w:rPr>
        <w:t xml:space="preserve"> agrees that no person who is an elected official, officer, director, employee, consultant, or agent of the </w:t>
      </w:r>
      <w:r w:rsidRPr="00D04928">
        <w:rPr>
          <w:rFonts w:ascii="Arial" w:eastAsia="Batang" w:hAnsi="Arial" w:cs="Arial"/>
          <w:b/>
          <w:bCs/>
        </w:rPr>
        <w:t>AGENCY</w:t>
      </w:r>
      <w:r w:rsidR="00283078" w:rsidRPr="00D04928">
        <w:rPr>
          <w:rFonts w:ascii="Arial" w:eastAsia="Batang" w:hAnsi="Arial" w:cs="Arial"/>
        </w:rPr>
        <w:t xml:space="preserve">'s organization or the </w:t>
      </w:r>
      <w:r w:rsidRPr="00D04928">
        <w:rPr>
          <w:rFonts w:ascii="Arial" w:eastAsia="Batang" w:hAnsi="Arial" w:cs="Arial"/>
          <w:b/>
          <w:bCs/>
        </w:rPr>
        <w:t>CITY</w:t>
      </w:r>
      <w:r w:rsidR="00283078" w:rsidRPr="00D04928">
        <w:rPr>
          <w:rFonts w:ascii="Arial" w:eastAsia="Batang" w:hAnsi="Arial" w:cs="Arial"/>
        </w:rPr>
        <w:t xml:space="preserve">'s organization shall gain any interest in any corporation, company, or association that is hired to carry out any of the activities so listed in </w:t>
      </w:r>
      <w:r w:rsidR="00283078" w:rsidRPr="00C7474B">
        <w:rPr>
          <w:rFonts w:ascii="Arial" w:eastAsia="Batang" w:hAnsi="Arial" w:cs="Arial"/>
          <w:b/>
          <w:caps/>
        </w:rPr>
        <w:t>Exhibit A</w:t>
      </w:r>
      <w:r w:rsidR="00C7474B">
        <w:rPr>
          <w:rFonts w:ascii="Arial" w:eastAsia="Batang" w:hAnsi="Arial" w:cs="Arial"/>
          <w:b/>
          <w:caps/>
        </w:rPr>
        <w:t>:</w:t>
      </w:r>
      <w:r w:rsidR="00283078" w:rsidRPr="00C7474B">
        <w:rPr>
          <w:rFonts w:ascii="Arial" w:eastAsia="Batang" w:hAnsi="Arial" w:cs="Arial"/>
          <w:b/>
          <w:caps/>
        </w:rPr>
        <w:t xml:space="preserve"> </w:t>
      </w:r>
      <w:r w:rsidR="00343172" w:rsidRPr="00C7474B">
        <w:rPr>
          <w:rFonts w:ascii="Arial" w:eastAsia="Batang" w:hAnsi="Arial" w:cs="Arial"/>
          <w:b/>
          <w:caps/>
        </w:rPr>
        <w:t>Statement of Work</w:t>
      </w:r>
      <w:r w:rsidR="00343172">
        <w:rPr>
          <w:rFonts w:ascii="Arial" w:eastAsia="Batang" w:hAnsi="Arial" w:cs="Arial"/>
        </w:rPr>
        <w:t xml:space="preserve"> </w:t>
      </w:r>
      <w:r w:rsidR="00283078" w:rsidRPr="00D04928">
        <w:rPr>
          <w:rFonts w:ascii="Arial" w:eastAsia="Batang" w:hAnsi="Arial" w:cs="Arial"/>
        </w:rPr>
        <w:t>during their tenure</w:t>
      </w:r>
      <w:r w:rsidR="008751CF">
        <w:rPr>
          <w:rFonts w:ascii="Arial" w:eastAsia="Batang" w:hAnsi="Arial" w:cs="Arial"/>
        </w:rPr>
        <w:t>.</w:t>
      </w:r>
    </w:p>
    <w:p w:rsidR="00283078" w:rsidRPr="00D04928" w:rsidRDefault="00283078">
      <w:pPr>
        <w:jc w:val="both"/>
        <w:rPr>
          <w:rFonts w:ascii="Arial" w:eastAsia="Batang" w:hAnsi="Arial" w:cs="Arial"/>
        </w:rPr>
      </w:pPr>
    </w:p>
    <w:p w:rsidR="00283078" w:rsidRPr="00D04928" w:rsidRDefault="0003238B">
      <w:pPr>
        <w:jc w:val="both"/>
        <w:rPr>
          <w:rFonts w:ascii="Arial" w:eastAsia="Batang" w:hAnsi="Arial" w:cs="Arial"/>
        </w:rPr>
      </w:pPr>
      <w:r w:rsidRPr="00D04928">
        <w:rPr>
          <w:rFonts w:ascii="Arial" w:eastAsia="Batang" w:hAnsi="Arial" w:cs="Arial"/>
          <w:b/>
          <w:bCs/>
        </w:rPr>
        <w:t>AGENCY</w:t>
      </w:r>
      <w:r w:rsidR="00283078" w:rsidRPr="00D04928">
        <w:rPr>
          <w:rFonts w:ascii="Arial" w:eastAsia="Batang" w:hAnsi="Arial" w:cs="Arial"/>
        </w:rPr>
        <w:t xml:space="preserve"> is responsible for repayment of funds associated with any </w:t>
      </w:r>
      <w:r w:rsidR="00C7474B">
        <w:rPr>
          <w:rFonts w:ascii="Arial" w:eastAsia="Batang" w:hAnsi="Arial" w:cs="Arial"/>
        </w:rPr>
        <w:t>C</w:t>
      </w:r>
      <w:r w:rsidR="00283078" w:rsidRPr="00D04928">
        <w:rPr>
          <w:rFonts w:ascii="Arial" w:eastAsia="Batang" w:hAnsi="Arial" w:cs="Arial"/>
        </w:rPr>
        <w:t xml:space="preserve">onflict of </w:t>
      </w:r>
      <w:r w:rsidR="00C7474B">
        <w:rPr>
          <w:rFonts w:ascii="Arial" w:eastAsia="Batang" w:hAnsi="Arial" w:cs="Arial"/>
        </w:rPr>
        <w:t>I</w:t>
      </w:r>
      <w:r w:rsidR="00283078" w:rsidRPr="00D04928">
        <w:rPr>
          <w:rFonts w:ascii="Arial" w:eastAsia="Batang" w:hAnsi="Arial" w:cs="Arial"/>
        </w:rPr>
        <w:t>nterest that may occur either knowingly or unknowingly.</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283078" w:rsidRPr="00D04928" w:rsidRDefault="00283078">
      <w:pPr>
        <w:jc w:val="both"/>
        <w:rPr>
          <w:rFonts w:ascii="Arial" w:eastAsia="Batang" w:hAnsi="Arial" w:cs="Arial"/>
        </w:rPr>
      </w:pPr>
      <w:r w:rsidRPr="00D04928">
        <w:rPr>
          <w:rFonts w:ascii="Arial" w:eastAsia="Batang" w:hAnsi="Arial" w:cs="Arial"/>
        </w:rPr>
        <w:t xml:space="preserve">No </w:t>
      </w:r>
      <w:r w:rsidR="0003238B" w:rsidRPr="00D04928">
        <w:rPr>
          <w:rFonts w:ascii="Arial" w:eastAsia="Batang" w:hAnsi="Arial" w:cs="Arial"/>
          <w:b/>
          <w:bCs/>
        </w:rPr>
        <w:t>CITY</w:t>
      </w:r>
      <w:r w:rsidRPr="00D04928">
        <w:rPr>
          <w:rFonts w:ascii="Arial" w:eastAsia="Batang" w:hAnsi="Arial" w:cs="Arial"/>
        </w:rPr>
        <w:t xml:space="preserve"> employee, elected official, consultant and/or agent shall solicit nor accept gratuities, favors, or anything of monetary value from any person, corporation, </w:t>
      </w:r>
      <w:r w:rsidR="005045FD">
        <w:rPr>
          <w:rFonts w:ascii="Arial" w:eastAsia="Batang" w:hAnsi="Arial" w:cs="Arial"/>
        </w:rPr>
        <w:t>co</w:t>
      </w:r>
      <w:r w:rsidRPr="00D04928">
        <w:rPr>
          <w:rFonts w:ascii="Arial" w:eastAsia="Batang" w:hAnsi="Arial" w:cs="Arial"/>
        </w:rPr>
        <w:t xml:space="preserve">mpany, or association that has been hired or expects to be hired to perform any of the activities so described </w:t>
      </w:r>
      <w:r w:rsidR="00C7474B">
        <w:rPr>
          <w:rFonts w:ascii="Arial" w:eastAsia="Batang" w:hAnsi="Arial" w:cs="Arial"/>
        </w:rPr>
        <w:t>i</w:t>
      </w:r>
      <w:r w:rsidRPr="00D04928">
        <w:rPr>
          <w:rFonts w:ascii="Arial" w:eastAsia="Batang" w:hAnsi="Arial" w:cs="Arial"/>
        </w:rPr>
        <w:t xml:space="preserve">n </w:t>
      </w:r>
      <w:r w:rsidRPr="00C7474B">
        <w:rPr>
          <w:rFonts w:ascii="Arial" w:eastAsia="Batang" w:hAnsi="Arial" w:cs="Arial"/>
          <w:b/>
          <w:caps/>
        </w:rPr>
        <w:t>Exhibit A</w:t>
      </w:r>
      <w:r w:rsidR="00C7474B">
        <w:rPr>
          <w:rFonts w:ascii="Arial" w:eastAsia="Batang" w:hAnsi="Arial" w:cs="Arial"/>
          <w:b/>
          <w:caps/>
        </w:rPr>
        <w:t>:</w:t>
      </w:r>
      <w:r w:rsidR="00343172" w:rsidRPr="00C7474B">
        <w:rPr>
          <w:rFonts w:ascii="Arial" w:eastAsia="Batang" w:hAnsi="Arial" w:cs="Arial"/>
          <w:b/>
          <w:caps/>
        </w:rPr>
        <w:t xml:space="preserve"> Statement of Work</w:t>
      </w:r>
      <w:r w:rsidRPr="00D04928">
        <w:rPr>
          <w:rFonts w:ascii="Arial" w:eastAsia="Batang" w:hAnsi="Arial" w:cs="Arial"/>
        </w:rPr>
        <w:t>.</w:t>
      </w:r>
    </w:p>
    <w:p w:rsidR="005A3C1D" w:rsidRDefault="005A3C1D">
      <w:pPr>
        <w:jc w:val="both"/>
        <w:rPr>
          <w:rFonts w:ascii="Arial" w:eastAsia="Batang" w:hAnsi="Arial" w:cs="Arial"/>
        </w:rPr>
      </w:pPr>
    </w:p>
    <w:p w:rsidR="00283078" w:rsidRPr="00D04928" w:rsidRDefault="00283078" w:rsidP="00A57AF0">
      <w:pPr>
        <w:jc w:val="center"/>
        <w:rPr>
          <w:rFonts w:ascii="Arial" w:eastAsia="Batang" w:hAnsi="Arial" w:cs="Arial"/>
        </w:rPr>
      </w:pPr>
      <w:r w:rsidRPr="00D04928">
        <w:rPr>
          <w:rFonts w:ascii="Arial" w:eastAsia="Batang" w:hAnsi="Arial" w:cs="Arial"/>
          <w:b/>
          <w:bCs/>
        </w:rPr>
        <w:t>SECTION X</w:t>
      </w:r>
      <w:r w:rsidR="00A57AF0">
        <w:rPr>
          <w:rFonts w:ascii="Arial" w:eastAsia="Batang" w:hAnsi="Arial" w:cs="Arial"/>
          <w:b/>
          <w:bCs/>
        </w:rPr>
        <w:t>III</w:t>
      </w:r>
    </w:p>
    <w:p w:rsidR="00283078" w:rsidRPr="00A909AB" w:rsidRDefault="00283078">
      <w:pPr>
        <w:jc w:val="center"/>
        <w:rPr>
          <w:rFonts w:ascii="Arial" w:eastAsia="Batang" w:hAnsi="Arial" w:cs="Arial"/>
          <w:b/>
          <w:caps/>
        </w:rPr>
      </w:pPr>
      <w:r w:rsidRPr="00A909AB">
        <w:rPr>
          <w:rFonts w:ascii="Arial" w:eastAsia="Batang" w:hAnsi="Arial" w:cs="Arial"/>
          <w:b/>
          <w:caps/>
        </w:rPr>
        <w:t>Legal Action and Venue</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283078" w:rsidRPr="00D04928" w:rsidRDefault="0003238B">
      <w:pPr>
        <w:jc w:val="both"/>
        <w:rPr>
          <w:rFonts w:ascii="Arial" w:eastAsia="Batang" w:hAnsi="Arial" w:cs="Arial"/>
        </w:rPr>
      </w:pPr>
      <w:r w:rsidRPr="00D04928">
        <w:rPr>
          <w:rFonts w:ascii="Arial" w:eastAsia="Batang" w:hAnsi="Arial" w:cs="Arial"/>
          <w:b/>
          <w:bCs/>
        </w:rPr>
        <w:t>AGENCY</w:t>
      </w:r>
      <w:r w:rsidR="00283078" w:rsidRPr="00D04928">
        <w:rPr>
          <w:rFonts w:ascii="Arial" w:eastAsia="Batang" w:hAnsi="Arial" w:cs="Arial"/>
        </w:rPr>
        <w:t xml:space="preserve"> agrees to notify the </w:t>
      </w:r>
      <w:r w:rsidRPr="00D04928">
        <w:rPr>
          <w:rFonts w:ascii="Arial" w:eastAsia="Batang" w:hAnsi="Arial" w:cs="Arial"/>
          <w:b/>
          <w:bCs/>
        </w:rPr>
        <w:t>CITY</w:t>
      </w:r>
      <w:r w:rsidR="00283078" w:rsidRPr="00D04928">
        <w:rPr>
          <w:rFonts w:ascii="Arial" w:eastAsia="Batang" w:hAnsi="Arial" w:cs="Arial"/>
        </w:rPr>
        <w:t xml:space="preserve"> when a problem arises that may lead to legal action or claim against the </w:t>
      </w:r>
      <w:r w:rsidRPr="00D04928">
        <w:rPr>
          <w:rFonts w:ascii="Arial" w:eastAsia="Batang" w:hAnsi="Arial" w:cs="Arial"/>
          <w:b/>
          <w:bCs/>
        </w:rPr>
        <w:t>AGENCY</w:t>
      </w:r>
      <w:r w:rsidR="00283078" w:rsidRPr="00D04928">
        <w:rPr>
          <w:rFonts w:ascii="Arial" w:eastAsia="Batang" w:hAnsi="Arial" w:cs="Arial"/>
        </w:rPr>
        <w:t xml:space="preserve">. </w:t>
      </w:r>
      <w:r w:rsidR="008649F8">
        <w:rPr>
          <w:rFonts w:ascii="Arial" w:eastAsia="Batang" w:hAnsi="Arial" w:cs="Arial"/>
        </w:rPr>
        <w:t xml:space="preserve"> </w:t>
      </w:r>
      <w:r w:rsidRPr="00D04928">
        <w:rPr>
          <w:rFonts w:ascii="Arial" w:eastAsia="Batang" w:hAnsi="Arial" w:cs="Arial"/>
          <w:b/>
          <w:bCs/>
        </w:rPr>
        <w:t>AGENCY</w:t>
      </w:r>
      <w:r w:rsidR="00283078" w:rsidRPr="00D04928">
        <w:rPr>
          <w:rFonts w:ascii="Arial" w:eastAsia="Batang" w:hAnsi="Arial" w:cs="Arial"/>
        </w:rPr>
        <w:t xml:space="preserve"> agrees to furnish to </w:t>
      </w:r>
      <w:r w:rsidRPr="00D04928">
        <w:rPr>
          <w:rFonts w:ascii="Arial" w:eastAsia="Batang" w:hAnsi="Arial" w:cs="Arial"/>
          <w:b/>
          <w:bCs/>
        </w:rPr>
        <w:t>CITY</w:t>
      </w:r>
      <w:r w:rsidR="00283078" w:rsidRPr="00D04928">
        <w:rPr>
          <w:rFonts w:ascii="Arial" w:eastAsia="Batang" w:hAnsi="Arial" w:cs="Arial"/>
        </w:rPr>
        <w:t xml:space="preserve"> any information with respect to such action or claim. </w:t>
      </w:r>
      <w:r w:rsidR="008649F8">
        <w:rPr>
          <w:rFonts w:ascii="Arial" w:eastAsia="Batang" w:hAnsi="Arial" w:cs="Arial"/>
        </w:rPr>
        <w:t xml:space="preserve"> </w:t>
      </w:r>
      <w:r w:rsidRPr="00D04928">
        <w:rPr>
          <w:rFonts w:ascii="Arial" w:eastAsia="Batang" w:hAnsi="Arial" w:cs="Arial"/>
          <w:b/>
          <w:bCs/>
        </w:rPr>
        <w:t>AGENCY</w:t>
      </w:r>
      <w:r w:rsidR="00283078" w:rsidRPr="00D04928">
        <w:rPr>
          <w:rFonts w:ascii="Arial" w:eastAsia="Batang" w:hAnsi="Arial" w:cs="Arial"/>
        </w:rPr>
        <w:t xml:space="preserve"> agrees not to take any action with respect to any legal action or claim sought against the </w:t>
      </w:r>
      <w:r w:rsidRPr="00D04928">
        <w:rPr>
          <w:rFonts w:ascii="Arial" w:eastAsia="Batang" w:hAnsi="Arial" w:cs="Arial"/>
          <w:b/>
          <w:bCs/>
        </w:rPr>
        <w:t>AGENCY</w:t>
      </w:r>
      <w:r w:rsidR="00283078" w:rsidRPr="00D04928">
        <w:rPr>
          <w:rFonts w:ascii="Arial" w:eastAsia="Batang" w:hAnsi="Arial" w:cs="Arial"/>
        </w:rPr>
        <w:t xml:space="preserve"> without the advice and consent of </w:t>
      </w:r>
      <w:r w:rsidRPr="00D04928">
        <w:rPr>
          <w:rFonts w:ascii="Arial" w:eastAsia="Batang" w:hAnsi="Arial" w:cs="Arial"/>
          <w:b/>
          <w:bCs/>
        </w:rPr>
        <w:t>CITY</w:t>
      </w:r>
      <w:r w:rsidR="00283078" w:rsidRPr="00D04928">
        <w:rPr>
          <w:rFonts w:ascii="Arial" w:eastAsia="Batang" w:hAnsi="Arial" w:cs="Arial"/>
        </w:rPr>
        <w:t>.</w:t>
      </w:r>
    </w:p>
    <w:p w:rsidR="00283078" w:rsidRPr="00D04928" w:rsidRDefault="00283078">
      <w:pPr>
        <w:jc w:val="both"/>
        <w:rPr>
          <w:rFonts w:ascii="Arial" w:eastAsia="Batang" w:hAnsi="Arial" w:cs="Arial"/>
        </w:rPr>
      </w:pPr>
      <w:r w:rsidRPr="00D04928">
        <w:rPr>
          <w:rFonts w:ascii="Arial" w:eastAsia="Batang" w:hAnsi="Arial" w:cs="Arial"/>
        </w:rPr>
        <w:t xml:space="preserve">     </w:t>
      </w:r>
    </w:p>
    <w:p w:rsidR="00283078" w:rsidRPr="00D04928" w:rsidRDefault="00283078">
      <w:pPr>
        <w:jc w:val="both"/>
        <w:rPr>
          <w:rFonts w:ascii="Arial" w:eastAsia="Batang" w:hAnsi="Arial" w:cs="Arial"/>
        </w:rPr>
      </w:pPr>
      <w:r w:rsidRPr="00D04928">
        <w:rPr>
          <w:rFonts w:ascii="Arial" w:eastAsia="Batang" w:hAnsi="Arial" w:cs="Arial"/>
        </w:rPr>
        <w:t xml:space="preserve">Venue and jurisdiction of any suit, right or cause of action arising under or in connection with this Agreement shall lie exclusively in </w:t>
      </w:r>
      <w:smartTag w:uri="urn:schemas-microsoft-com:office:smarttags" w:element="place">
        <w:smartTag w:uri="urn:schemas-microsoft-com:office:smarttags" w:element="PlaceName">
          <w:r w:rsidR="0072572C">
            <w:rPr>
              <w:rFonts w:ascii="Arial" w:eastAsia="Batang" w:hAnsi="Arial" w:cs="Arial"/>
            </w:rPr>
            <w:t>Hidalgo</w:t>
          </w:r>
        </w:smartTag>
        <w:r w:rsidR="003612A0" w:rsidRPr="00D04928">
          <w:rPr>
            <w:rFonts w:ascii="Arial" w:eastAsia="Batang" w:hAnsi="Arial" w:cs="Arial"/>
          </w:rPr>
          <w:t xml:space="preserve"> </w:t>
        </w:r>
        <w:smartTag w:uri="urn:schemas-microsoft-com:office:smarttags" w:element="PlaceType">
          <w:r w:rsidR="003612A0" w:rsidRPr="00D04928">
            <w:rPr>
              <w:rFonts w:ascii="Arial" w:eastAsia="Batang" w:hAnsi="Arial" w:cs="Arial"/>
            </w:rPr>
            <w:t>County</w:t>
          </w:r>
        </w:smartTag>
      </w:smartTag>
      <w:r w:rsidR="003612A0" w:rsidRPr="00D04928">
        <w:rPr>
          <w:rFonts w:ascii="Arial" w:eastAsia="Batang" w:hAnsi="Arial" w:cs="Arial"/>
        </w:rPr>
        <w:t>.</w:t>
      </w:r>
    </w:p>
    <w:p w:rsidR="009D1AD1" w:rsidRDefault="009D1AD1">
      <w:pPr>
        <w:pStyle w:val="Heading1"/>
        <w:rPr>
          <w:rFonts w:ascii="Arial" w:eastAsia="Batang" w:hAnsi="Arial" w:cs="Arial"/>
        </w:rPr>
      </w:pPr>
    </w:p>
    <w:p w:rsidR="00283078" w:rsidRDefault="00283078">
      <w:pPr>
        <w:pStyle w:val="Heading1"/>
        <w:rPr>
          <w:rFonts w:ascii="Arial" w:eastAsia="Batang" w:hAnsi="Arial" w:cs="Arial"/>
        </w:rPr>
      </w:pPr>
      <w:r w:rsidRPr="00D04928">
        <w:rPr>
          <w:rFonts w:ascii="Arial" w:eastAsia="Batang" w:hAnsi="Arial" w:cs="Arial"/>
        </w:rPr>
        <w:t>SECTION X</w:t>
      </w:r>
      <w:r w:rsidR="00A57AF0">
        <w:rPr>
          <w:rFonts w:ascii="Arial" w:eastAsia="Batang" w:hAnsi="Arial" w:cs="Arial"/>
        </w:rPr>
        <w:t>I</w:t>
      </w:r>
      <w:r w:rsidR="00A909AB">
        <w:rPr>
          <w:rFonts w:ascii="Arial" w:eastAsia="Batang" w:hAnsi="Arial" w:cs="Arial"/>
        </w:rPr>
        <w:t>V</w:t>
      </w:r>
    </w:p>
    <w:p w:rsidR="00AA7B3C" w:rsidRPr="00660AAF" w:rsidRDefault="00AA7B3C" w:rsidP="00AA7B3C">
      <w:pPr>
        <w:jc w:val="center"/>
        <w:rPr>
          <w:rFonts w:ascii="Arial" w:eastAsia="Batang" w:hAnsi="Arial" w:cs="Arial"/>
          <w:b/>
        </w:rPr>
      </w:pPr>
      <w:r w:rsidRPr="00660AAF">
        <w:rPr>
          <w:rFonts w:ascii="Arial" w:eastAsia="Batang" w:hAnsi="Arial" w:cs="Arial"/>
          <w:b/>
        </w:rPr>
        <w:t xml:space="preserve">MISCELLANEOUS BASIC ELEMENTS </w:t>
      </w:r>
    </w:p>
    <w:p w:rsidR="00201EF5" w:rsidRPr="00660AAF" w:rsidRDefault="00201EF5" w:rsidP="00660AAF">
      <w:pPr>
        <w:rPr>
          <w:rFonts w:ascii="Arial" w:eastAsia="Batang" w:hAnsi="Arial" w:cs="Arial"/>
        </w:rPr>
      </w:pPr>
    </w:p>
    <w:p w:rsidR="00660AAF" w:rsidRPr="00660AAF" w:rsidRDefault="00660AAF" w:rsidP="00660AAF">
      <w:pPr>
        <w:jc w:val="both"/>
        <w:rPr>
          <w:rFonts w:ascii="Arial" w:eastAsia="Batang" w:hAnsi="Arial" w:cs="Arial"/>
        </w:rPr>
      </w:pPr>
      <w:r w:rsidRPr="00660AAF">
        <w:rPr>
          <w:rFonts w:ascii="Arial" w:eastAsia="Batang" w:hAnsi="Arial" w:cs="Arial"/>
          <w:b/>
        </w:rPr>
        <w:t>Compliance with Laws and Regulations.</w:t>
      </w:r>
      <w:r w:rsidRPr="00660AAF">
        <w:rPr>
          <w:rFonts w:ascii="Arial" w:eastAsia="Batang" w:hAnsi="Arial" w:cs="Arial"/>
        </w:rPr>
        <w:t xml:space="preserve">  Nothing in this Agreement shall be construed </w:t>
      </w:r>
      <w:proofErr w:type="gramStart"/>
      <w:r w:rsidRPr="00660AAF">
        <w:rPr>
          <w:rFonts w:ascii="Arial" w:eastAsia="Batang" w:hAnsi="Arial" w:cs="Arial"/>
        </w:rPr>
        <w:t>so as to</w:t>
      </w:r>
      <w:proofErr w:type="gramEnd"/>
      <w:r w:rsidRPr="00660AAF">
        <w:rPr>
          <w:rFonts w:ascii="Arial" w:eastAsia="Batang" w:hAnsi="Arial" w:cs="Arial"/>
        </w:rPr>
        <w:t xml:space="preserve"> require the commission of any act contrary to local, state or federal law or regulation, as provided for in 24 CFR Part 570.</w:t>
      </w:r>
    </w:p>
    <w:p w:rsidR="00660AAF" w:rsidRPr="00660AAF" w:rsidRDefault="00660AAF" w:rsidP="00660AAF">
      <w:pPr>
        <w:rPr>
          <w:rFonts w:ascii="Arial" w:eastAsia="Batang" w:hAnsi="Arial" w:cs="Arial"/>
        </w:rPr>
      </w:pPr>
    </w:p>
    <w:p w:rsidR="00660AAF" w:rsidRDefault="00660AAF" w:rsidP="00660AAF">
      <w:pPr>
        <w:jc w:val="both"/>
        <w:rPr>
          <w:rFonts w:ascii="Arial" w:eastAsia="Batang" w:hAnsi="Arial" w:cs="Arial"/>
        </w:rPr>
      </w:pPr>
      <w:r w:rsidRPr="00660AAF">
        <w:rPr>
          <w:rFonts w:ascii="Arial" w:eastAsia="Batang" w:hAnsi="Arial" w:cs="Arial"/>
          <w:b/>
        </w:rPr>
        <w:t>Antidiscrimination/Affirmative Action and EEO.</w:t>
      </w:r>
      <w:r w:rsidRPr="00660AAF">
        <w:rPr>
          <w:rFonts w:ascii="Arial" w:eastAsia="Batang" w:hAnsi="Arial" w:cs="Arial"/>
        </w:rPr>
        <w:t xml:space="preserve"> This </w:t>
      </w:r>
      <w:r w:rsidR="00486804">
        <w:rPr>
          <w:rFonts w:ascii="Arial" w:eastAsia="Batang" w:hAnsi="Arial" w:cs="Arial"/>
        </w:rPr>
        <w:t>A</w:t>
      </w:r>
      <w:r w:rsidRPr="00660AAF">
        <w:rPr>
          <w:rFonts w:ascii="Arial" w:eastAsia="Batang" w:hAnsi="Arial" w:cs="Arial"/>
        </w:rPr>
        <w:t xml:space="preserve">greement </w:t>
      </w:r>
      <w:r w:rsidR="00DE2B69">
        <w:rPr>
          <w:rFonts w:ascii="Arial" w:eastAsia="Batang" w:hAnsi="Arial" w:cs="Arial"/>
        </w:rPr>
        <w:t>serve</w:t>
      </w:r>
      <w:r w:rsidR="00E1363B">
        <w:rPr>
          <w:rFonts w:ascii="Arial" w:eastAsia="Batang" w:hAnsi="Arial" w:cs="Arial"/>
        </w:rPr>
        <w:t>s</w:t>
      </w:r>
      <w:r w:rsidR="00DE2B69">
        <w:rPr>
          <w:rFonts w:ascii="Arial" w:eastAsia="Batang" w:hAnsi="Arial" w:cs="Arial"/>
        </w:rPr>
        <w:t xml:space="preserve"> to maintain and enforce</w:t>
      </w:r>
      <w:r w:rsidRPr="00660AAF">
        <w:rPr>
          <w:rFonts w:ascii="Arial" w:eastAsia="Batang" w:hAnsi="Arial" w:cs="Arial"/>
        </w:rPr>
        <w:t xml:space="preserve"> </w:t>
      </w:r>
      <w:r>
        <w:rPr>
          <w:rFonts w:ascii="Arial" w:eastAsia="Batang" w:hAnsi="Arial" w:cs="Arial"/>
        </w:rPr>
        <w:t>A</w:t>
      </w:r>
      <w:r w:rsidRPr="00660AAF">
        <w:rPr>
          <w:rFonts w:ascii="Arial" w:eastAsia="Batang" w:hAnsi="Arial" w:cs="Arial"/>
        </w:rPr>
        <w:t xml:space="preserve">ntidiscrimination </w:t>
      </w:r>
      <w:r>
        <w:rPr>
          <w:rFonts w:ascii="Arial" w:eastAsia="Batang" w:hAnsi="Arial" w:cs="Arial"/>
        </w:rPr>
        <w:t xml:space="preserve">Laws, Affirmative Action and Equal Employment Opportunity </w:t>
      </w:r>
      <w:r w:rsidRPr="00660AAF">
        <w:rPr>
          <w:rFonts w:ascii="Arial" w:eastAsia="Batang" w:hAnsi="Arial" w:cs="Arial"/>
        </w:rPr>
        <w:t xml:space="preserve">regulations </w:t>
      </w:r>
      <w:r w:rsidR="00DE2B69">
        <w:rPr>
          <w:rFonts w:ascii="Arial" w:eastAsia="Batang" w:hAnsi="Arial" w:cs="Arial"/>
        </w:rPr>
        <w:t xml:space="preserve">located </w:t>
      </w:r>
      <w:r w:rsidRPr="00660AAF">
        <w:rPr>
          <w:rFonts w:ascii="Arial" w:eastAsia="Batang" w:hAnsi="Arial" w:cs="Arial"/>
        </w:rPr>
        <w:t>in 24</w:t>
      </w:r>
      <w:r>
        <w:rPr>
          <w:rFonts w:ascii="Arial" w:eastAsia="Batang" w:hAnsi="Arial" w:cs="Arial"/>
        </w:rPr>
        <w:t xml:space="preserve"> CFR Part </w:t>
      </w:r>
      <w:r w:rsidR="001518A2">
        <w:rPr>
          <w:rFonts w:ascii="Arial" w:eastAsia="Batang" w:hAnsi="Arial" w:cs="Arial"/>
        </w:rPr>
        <w:t xml:space="preserve">8, </w:t>
      </w:r>
      <w:r>
        <w:rPr>
          <w:rFonts w:ascii="Arial" w:eastAsia="Batang" w:hAnsi="Arial" w:cs="Arial"/>
        </w:rPr>
        <w:t>570.601, 570.602 and 570.607</w:t>
      </w:r>
      <w:r w:rsidR="00AD3CC6">
        <w:rPr>
          <w:rFonts w:ascii="Arial" w:eastAsia="Batang" w:hAnsi="Arial" w:cs="Arial"/>
        </w:rPr>
        <w:t xml:space="preserve">, </w:t>
      </w:r>
      <w:r w:rsidR="00816178">
        <w:rPr>
          <w:rFonts w:ascii="Arial" w:eastAsia="Batang" w:hAnsi="Arial" w:cs="Arial"/>
        </w:rPr>
        <w:t xml:space="preserve">Section 504 of Rehabilitation Act of 1973, Americans with Disabilities Act of 1990, </w:t>
      </w:r>
      <w:r w:rsidR="00AD3CC6">
        <w:rPr>
          <w:rFonts w:ascii="Arial" w:eastAsia="Batang" w:hAnsi="Arial" w:cs="Arial"/>
        </w:rPr>
        <w:t xml:space="preserve">41 CFR Part 60, 12 U.S.C 1701u and Executive Orders </w:t>
      </w:r>
      <w:r w:rsidR="00816178">
        <w:rPr>
          <w:rFonts w:ascii="Arial" w:eastAsia="Batang" w:hAnsi="Arial" w:cs="Arial"/>
        </w:rPr>
        <w:t xml:space="preserve">11063, </w:t>
      </w:r>
      <w:r w:rsidR="00AD3CC6">
        <w:rPr>
          <w:rFonts w:ascii="Arial" w:eastAsia="Batang" w:hAnsi="Arial" w:cs="Arial"/>
        </w:rPr>
        <w:t>11246 and 12086</w:t>
      </w:r>
      <w:r>
        <w:rPr>
          <w:rFonts w:ascii="Arial" w:eastAsia="Batang" w:hAnsi="Arial" w:cs="Arial"/>
        </w:rPr>
        <w:t>.</w:t>
      </w:r>
    </w:p>
    <w:p w:rsidR="00660AAF" w:rsidRDefault="00660AAF" w:rsidP="00660AAF">
      <w:pPr>
        <w:jc w:val="both"/>
        <w:rPr>
          <w:rFonts w:ascii="Arial" w:eastAsia="Batang" w:hAnsi="Arial" w:cs="Arial"/>
        </w:rPr>
      </w:pPr>
    </w:p>
    <w:p w:rsidR="00660AAF" w:rsidRDefault="00DE2B69" w:rsidP="00660AAF">
      <w:pPr>
        <w:jc w:val="both"/>
        <w:rPr>
          <w:rFonts w:ascii="Arial" w:eastAsia="Batang" w:hAnsi="Arial" w:cs="Arial"/>
        </w:rPr>
      </w:pPr>
      <w:r w:rsidRPr="00DE2B69">
        <w:rPr>
          <w:rFonts w:ascii="Arial" w:eastAsia="Batang" w:hAnsi="Arial" w:cs="Arial"/>
          <w:b/>
        </w:rPr>
        <w:t>Environmental Standards.</w:t>
      </w:r>
      <w:r>
        <w:rPr>
          <w:rFonts w:ascii="Arial" w:eastAsia="Batang" w:hAnsi="Arial" w:cs="Arial"/>
        </w:rPr>
        <w:t xml:space="preserve">  </w:t>
      </w:r>
      <w:r w:rsidRPr="00DE2B69">
        <w:rPr>
          <w:rFonts w:ascii="Arial" w:eastAsia="Batang" w:hAnsi="Arial" w:cs="Arial"/>
          <w:b/>
        </w:rPr>
        <w:t>CITY</w:t>
      </w:r>
      <w:r>
        <w:rPr>
          <w:rFonts w:ascii="Arial" w:eastAsia="Batang" w:hAnsi="Arial" w:cs="Arial"/>
        </w:rPr>
        <w:t xml:space="preserve"> shall maintain responsibility of ensuring Environmental Review is complete in accordance with 24 CFR Part 570.</w:t>
      </w:r>
      <w:r w:rsidR="00816178">
        <w:rPr>
          <w:rFonts w:ascii="Arial" w:eastAsia="Batang" w:hAnsi="Arial" w:cs="Arial"/>
        </w:rPr>
        <w:t xml:space="preserve">202, 503, </w:t>
      </w:r>
      <w:r>
        <w:rPr>
          <w:rFonts w:ascii="Arial" w:eastAsia="Batang" w:hAnsi="Arial" w:cs="Arial"/>
        </w:rPr>
        <w:t>604</w:t>
      </w:r>
      <w:r w:rsidR="00816178">
        <w:rPr>
          <w:rFonts w:ascii="Arial" w:eastAsia="Batang" w:hAnsi="Arial" w:cs="Arial"/>
        </w:rPr>
        <w:t>, Part 58</w:t>
      </w:r>
      <w:r w:rsidR="003127E8">
        <w:rPr>
          <w:rFonts w:ascii="Arial" w:eastAsia="Batang" w:hAnsi="Arial" w:cs="Arial"/>
        </w:rPr>
        <w:t xml:space="preserve">, 42 U.S.C 4001 et seq., </w:t>
      </w:r>
      <w:r w:rsidR="00816178">
        <w:rPr>
          <w:rFonts w:ascii="Arial" w:eastAsia="Batang" w:hAnsi="Arial" w:cs="Arial"/>
        </w:rPr>
        <w:t xml:space="preserve">and Section 104(g) of the Housing and Community Development Act </w:t>
      </w:r>
      <w:r w:rsidR="00486804">
        <w:rPr>
          <w:rFonts w:ascii="Arial" w:eastAsia="Batang" w:hAnsi="Arial" w:cs="Arial"/>
        </w:rPr>
        <w:t>prior to Agreement ratification</w:t>
      </w:r>
      <w:r>
        <w:rPr>
          <w:rFonts w:ascii="Arial" w:eastAsia="Batang" w:hAnsi="Arial" w:cs="Arial"/>
        </w:rPr>
        <w:t xml:space="preserve">.  Notwithstanding activities listed in Exhibit A – Statement of Work, </w:t>
      </w:r>
      <w:r w:rsidRPr="00486804">
        <w:rPr>
          <w:rFonts w:ascii="Arial" w:eastAsia="Batang" w:hAnsi="Arial" w:cs="Arial"/>
          <w:b/>
        </w:rPr>
        <w:t>CITY</w:t>
      </w:r>
      <w:r>
        <w:rPr>
          <w:rFonts w:ascii="Arial" w:eastAsia="Batang" w:hAnsi="Arial" w:cs="Arial"/>
        </w:rPr>
        <w:t xml:space="preserve"> shall </w:t>
      </w:r>
      <w:r w:rsidR="00486804">
        <w:rPr>
          <w:rFonts w:ascii="Arial" w:eastAsia="Batang" w:hAnsi="Arial" w:cs="Arial"/>
        </w:rPr>
        <w:t xml:space="preserve">not relinquish, nor shall </w:t>
      </w:r>
      <w:r w:rsidR="00486804" w:rsidRPr="00486804">
        <w:rPr>
          <w:rFonts w:ascii="Arial" w:eastAsia="Batang" w:hAnsi="Arial" w:cs="Arial"/>
          <w:b/>
        </w:rPr>
        <w:t>AGENCY</w:t>
      </w:r>
      <w:r w:rsidR="00486804">
        <w:rPr>
          <w:rFonts w:ascii="Arial" w:eastAsia="Batang" w:hAnsi="Arial" w:cs="Arial"/>
        </w:rPr>
        <w:t>, incur expenses prior to completion of Environmental Review Record.</w:t>
      </w:r>
    </w:p>
    <w:p w:rsidR="00486804" w:rsidRDefault="00486804" w:rsidP="00660AAF">
      <w:pPr>
        <w:jc w:val="both"/>
        <w:rPr>
          <w:rFonts w:ascii="Arial" w:eastAsia="Batang" w:hAnsi="Arial" w:cs="Arial"/>
        </w:rPr>
      </w:pPr>
    </w:p>
    <w:p w:rsidR="00486804" w:rsidRDefault="00486804" w:rsidP="00660AAF">
      <w:pPr>
        <w:jc w:val="both"/>
        <w:rPr>
          <w:rFonts w:ascii="Arial" w:eastAsia="Batang" w:hAnsi="Arial" w:cs="Arial"/>
        </w:rPr>
      </w:pPr>
      <w:r w:rsidRPr="00486804">
        <w:rPr>
          <w:rFonts w:ascii="Arial" w:eastAsia="Batang" w:hAnsi="Arial" w:cs="Arial"/>
          <w:b/>
        </w:rPr>
        <w:lastRenderedPageBreak/>
        <w:t>Grant Closeout Procedures</w:t>
      </w:r>
      <w:r>
        <w:rPr>
          <w:rFonts w:ascii="Arial" w:eastAsia="Batang" w:hAnsi="Arial" w:cs="Arial"/>
        </w:rPr>
        <w:t xml:space="preserve">.  </w:t>
      </w:r>
      <w:r w:rsidRPr="00486804">
        <w:rPr>
          <w:rFonts w:ascii="Arial" w:eastAsia="Batang" w:hAnsi="Arial" w:cs="Arial"/>
          <w:b/>
        </w:rPr>
        <w:t>AGENCY</w:t>
      </w:r>
      <w:r>
        <w:rPr>
          <w:rFonts w:ascii="Arial" w:eastAsia="Batang" w:hAnsi="Arial" w:cs="Arial"/>
        </w:rPr>
        <w:t xml:space="preserve"> shall provide timely and accurate financial and performance data such as to allow </w:t>
      </w:r>
      <w:r w:rsidRPr="00486804">
        <w:rPr>
          <w:rFonts w:ascii="Arial" w:eastAsia="Batang" w:hAnsi="Arial" w:cs="Arial"/>
          <w:b/>
        </w:rPr>
        <w:t>CITY</w:t>
      </w:r>
      <w:r>
        <w:rPr>
          <w:rFonts w:ascii="Arial" w:eastAsia="Batang" w:hAnsi="Arial" w:cs="Arial"/>
        </w:rPr>
        <w:t xml:space="preserve"> to complete its assessment of the fiscal year.  Procedures for closeout are noted in 24 CFR Part 570.509.</w:t>
      </w:r>
    </w:p>
    <w:p w:rsidR="00486804" w:rsidRDefault="00486804" w:rsidP="00486804">
      <w:pPr>
        <w:jc w:val="both"/>
        <w:rPr>
          <w:rFonts w:ascii="Arial" w:eastAsia="Batang" w:hAnsi="Arial" w:cs="Arial"/>
          <w:b/>
        </w:rPr>
      </w:pPr>
    </w:p>
    <w:p w:rsidR="00486804" w:rsidRPr="00D04928" w:rsidRDefault="00486804" w:rsidP="00486804">
      <w:pPr>
        <w:jc w:val="both"/>
        <w:rPr>
          <w:rFonts w:ascii="Arial" w:eastAsia="Batang" w:hAnsi="Arial" w:cs="Arial"/>
        </w:rPr>
      </w:pPr>
      <w:r w:rsidRPr="00CD746A">
        <w:rPr>
          <w:rFonts w:ascii="Arial" w:eastAsia="Batang" w:hAnsi="Arial" w:cs="Arial"/>
          <w:b/>
        </w:rPr>
        <w:t>Other Program Requirements</w:t>
      </w:r>
      <w:r>
        <w:rPr>
          <w:rFonts w:ascii="Arial" w:eastAsia="Batang" w:hAnsi="Arial" w:cs="Arial"/>
        </w:rPr>
        <w:t>.  Citations for Other Program Requirements are provided in 24 CFR Part 570.503(b)(5), 570.600-603, and 570.605-614.</w:t>
      </w:r>
    </w:p>
    <w:p w:rsidR="00660AAF" w:rsidRDefault="00660AAF" w:rsidP="00660AAF">
      <w:pPr>
        <w:rPr>
          <w:rFonts w:ascii="Arial" w:eastAsia="Batang" w:hAnsi="Arial" w:cs="Arial"/>
        </w:rPr>
      </w:pPr>
    </w:p>
    <w:p w:rsidR="009C3ADF" w:rsidRDefault="009C3ADF" w:rsidP="00486804">
      <w:pPr>
        <w:jc w:val="center"/>
        <w:rPr>
          <w:rFonts w:ascii="Arial" w:eastAsia="Batang" w:hAnsi="Arial" w:cs="Arial"/>
          <w:b/>
          <w:caps/>
        </w:rPr>
      </w:pPr>
      <w:r>
        <w:rPr>
          <w:rFonts w:ascii="Arial" w:eastAsia="Batang" w:hAnsi="Arial" w:cs="Arial"/>
          <w:b/>
          <w:caps/>
        </w:rPr>
        <w:t>SECTION XV</w:t>
      </w:r>
    </w:p>
    <w:p w:rsidR="00283078" w:rsidRPr="00A909AB" w:rsidRDefault="00283078">
      <w:pPr>
        <w:jc w:val="center"/>
        <w:rPr>
          <w:rFonts w:ascii="Arial" w:eastAsia="Batang" w:hAnsi="Arial" w:cs="Arial"/>
          <w:b/>
          <w:caps/>
        </w:rPr>
      </w:pPr>
      <w:r w:rsidRPr="00A909AB">
        <w:rPr>
          <w:rFonts w:ascii="Arial" w:eastAsia="Batang" w:hAnsi="Arial" w:cs="Arial"/>
          <w:b/>
          <w:caps/>
        </w:rPr>
        <w:t>Miscellaneous Provisions</w:t>
      </w:r>
    </w:p>
    <w:p w:rsidR="00283078" w:rsidRPr="00D04928" w:rsidRDefault="00283078">
      <w:pPr>
        <w:jc w:val="both"/>
        <w:rPr>
          <w:rFonts w:ascii="Arial" w:eastAsia="Batang" w:hAnsi="Arial" w:cs="Arial"/>
          <w:b/>
          <w:bCs/>
        </w:rPr>
      </w:pPr>
    </w:p>
    <w:p w:rsidR="0072572C" w:rsidRDefault="00283078" w:rsidP="0072572C">
      <w:pPr>
        <w:jc w:val="both"/>
        <w:rPr>
          <w:rFonts w:ascii="Arial" w:eastAsia="Batang" w:hAnsi="Arial" w:cs="Arial"/>
        </w:rPr>
      </w:pPr>
      <w:r w:rsidRPr="00D04928">
        <w:rPr>
          <w:rFonts w:ascii="Arial" w:eastAsia="Batang" w:hAnsi="Arial" w:cs="Arial"/>
          <w:b/>
          <w:bCs/>
        </w:rPr>
        <w:t>Conflict with Applicable Law.</w:t>
      </w:r>
      <w:r w:rsidRPr="00D04928">
        <w:rPr>
          <w:rFonts w:ascii="Arial" w:eastAsia="Batang" w:hAnsi="Arial" w:cs="Arial"/>
        </w:rPr>
        <w:t xml:space="preserve"> </w:t>
      </w:r>
      <w:r w:rsidR="003612A0" w:rsidRPr="00D04928">
        <w:rPr>
          <w:rFonts w:ascii="Arial" w:eastAsia="Batang" w:hAnsi="Arial" w:cs="Arial"/>
        </w:rPr>
        <w:t xml:space="preserve"> </w:t>
      </w:r>
      <w:r w:rsidRPr="00D04928">
        <w:rPr>
          <w:rFonts w:ascii="Arial" w:eastAsia="Batang" w:hAnsi="Arial" w:cs="Arial"/>
        </w:rPr>
        <w:t>Nothing in this Agreement shall be construed so as to require the commission of any act contrary to law, and whenever there is any conflict between any provision of this Agreement and any present or future law, ordinance or administrative, executive or judicial regulation, order or decree, or amendment thereof, contrary to which the parties have no legal right to contract, the latter shall prevail, but in such event the affected provision or provisions of this Agreement shall be modified only to the extent necessary to bring them within the legal requirements and only during the time such conflict exists.</w:t>
      </w:r>
    </w:p>
    <w:p w:rsidR="0072572C" w:rsidRDefault="0072572C" w:rsidP="0072572C">
      <w:pPr>
        <w:jc w:val="both"/>
        <w:rPr>
          <w:rFonts w:ascii="Arial" w:eastAsia="Batang" w:hAnsi="Arial" w:cs="Arial"/>
        </w:rPr>
      </w:pPr>
    </w:p>
    <w:p w:rsidR="00283078" w:rsidRPr="00D04928" w:rsidRDefault="00283078" w:rsidP="0072572C">
      <w:pPr>
        <w:jc w:val="both"/>
        <w:rPr>
          <w:rFonts w:ascii="Arial" w:eastAsia="Batang" w:hAnsi="Arial" w:cs="Arial"/>
        </w:rPr>
      </w:pPr>
      <w:r w:rsidRPr="00D04928">
        <w:rPr>
          <w:rFonts w:ascii="Arial" w:eastAsia="Batang" w:hAnsi="Arial" w:cs="Arial"/>
          <w:b/>
          <w:bCs/>
        </w:rPr>
        <w:t>No Waiver.</w:t>
      </w:r>
      <w:r w:rsidRPr="00D04928">
        <w:rPr>
          <w:rFonts w:ascii="Arial" w:eastAsia="Batang" w:hAnsi="Arial" w:cs="Arial"/>
        </w:rPr>
        <w:t xml:space="preserve">  No waiver by </w:t>
      </w:r>
      <w:r w:rsidR="0003238B" w:rsidRPr="00D04928">
        <w:rPr>
          <w:rFonts w:ascii="Arial" w:eastAsia="Batang" w:hAnsi="Arial" w:cs="Arial"/>
          <w:b/>
          <w:bCs/>
        </w:rPr>
        <w:t>CITY</w:t>
      </w:r>
      <w:r w:rsidRPr="00D04928">
        <w:rPr>
          <w:rFonts w:ascii="Arial" w:eastAsia="Batang" w:hAnsi="Arial" w:cs="Arial"/>
        </w:rPr>
        <w:t xml:space="preserve"> of any breach of any provision of this Agreement shall be deemed to be a waiver of any preceding or succeeding breach of the same or any other provision hereof.</w:t>
      </w:r>
    </w:p>
    <w:p w:rsidR="00283078" w:rsidRPr="00D04928" w:rsidRDefault="00283078">
      <w:pPr>
        <w:jc w:val="both"/>
        <w:rPr>
          <w:rFonts w:ascii="Arial" w:eastAsia="Batang" w:hAnsi="Arial" w:cs="Arial"/>
        </w:rPr>
      </w:pPr>
    </w:p>
    <w:p w:rsidR="00283078" w:rsidRPr="00D04928" w:rsidRDefault="00283078">
      <w:pPr>
        <w:jc w:val="both"/>
        <w:rPr>
          <w:rFonts w:ascii="Arial" w:eastAsia="Batang" w:hAnsi="Arial" w:cs="Arial"/>
        </w:rPr>
      </w:pPr>
      <w:r w:rsidRPr="00D04928">
        <w:rPr>
          <w:rFonts w:ascii="Arial" w:eastAsia="Batang" w:hAnsi="Arial" w:cs="Arial"/>
          <w:b/>
          <w:bCs/>
        </w:rPr>
        <w:t>Entire Agreement.</w:t>
      </w:r>
      <w:r w:rsidRPr="00D04928">
        <w:rPr>
          <w:rFonts w:ascii="Arial" w:eastAsia="Batang" w:hAnsi="Arial" w:cs="Arial"/>
        </w:rPr>
        <w:t xml:space="preserve">  This Agreement contains the entire contract between the parties hereto, and each party acknowledges that neither has made (either directly or through any agent or representative) any representations or agreements in connection with this Agreement not specifically set forth herein.  This Agreement may be modified or amended only by agreement in writing executed by </w:t>
      </w:r>
      <w:r w:rsidR="0003238B" w:rsidRPr="00D04928">
        <w:rPr>
          <w:rFonts w:ascii="Arial" w:eastAsia="Batang" w:hAnsi="Arial" w:cs="Arial"/>
          <w:b/>
          <w:bCs/>
        </w:rPr>
        <w:t>CITY</w:t>
      </w:r>
      <w:r w:rsidRPr="00D04928">
        <w:rPr>
          <w:rFonts w:ascii="Arial" w:eastAsia="Batang" w:hAnsi="Arial" w:cs="Arial"/>
        </w:rPr>
        <w:t xml:space="preserve"> and </w:t>
      </w:r>
      <w:r w:rsidR="0003238B" w:rsidRPr="00D04928">
        <w:rPr>
          <w:rFonts w:ascii="Arial" w:eastAsia="Batang" w:hAnsi="Arial" w:cs="Arial"/>
          <w:b/>
          <w:bCs/>
        </w:rPr>
        <w:t>AGENCY</w:t>
      </w:r>
      <w:r w:rsidRPr="00D04928">
        <w:rPr>
          <w:rFonts w:ascii="Arial" w:eastAsia="Batang" w:hAnsi="Arial" w:cs="Arial"/>
        </w:rPr>
        <w:t>, and not otherwise.</w:t>
      </w:r>
    </w:p>
    <w:p w:rsidR="00283078" w:rsidRPr="00D04928" w:rsidRDefault="00283078">
      <w:pPr>
        <w:jc w:val="both"/>
        <w:rPr>
          <w:rFonts w:ascii="Arial" w:eastAsia="Batang" w:hAnsi="Arial" w:cs="Arial"/>
        </w:rPr>
      </w:pPr>
    </w:p>
    <w:p w:rsidR="00283078" w:rsidRPr="00D04928" w:rsidRDefault="00283078">
      <w:pPr>
        <w:jc w:val="both"/>
        <w:rPr>
          <w:rFonts w:ascii="Arial" w:eastAsia="Batang" w:hAnsi="Arial" w:cs="Arial"/>
        </w:rPr>
      </w:pPr>
      <w:smartTag w:uri="urn:schemas-microsoft-com:office:smarttags" w:element="place">
        <w:smartTag w:uri="urn:schemas-microsoft-com:office:smarttags" w:element="State">
          <w:r w:rsidRPr="00D04928">
            <w:rPr>
              <w:rFonts w:ascii="Arial" w:eastAsia="Batang" w:hAnsi="Arial" w:cs="Arial"/>
              <w:b/>
              <w:bCs/>
            </w:rPr>
            <w:t>Texas</w:t>
          </w:r>
        </w:smartTag>
      </w:smartTag>
      <w:r w:rsidRPr="00D04928">
        <w:rPr>
          <w:rFonts w:ascii="Arial" w:eastAsia="Batang" w:hAnsi="Arial" w:cs="Arial"/>
          <w:b/>
          <w:bCs/>
        </w:rPr>
        <w:t xml:space="preserve"> Law to Apply.</w:t>
      </w:r>
      <w:r w:rsidRPr="00D04928">
        <w:rPr>
          <w:rFonts w:ascii="Arial" w:eastAsia="Batang" w:hAnsi="Arial" w:cs="Arial"/>
        </w:rPr>
        <w:t xml:space="preserve">  This Agreement shall be construed under and in accordance with the laws of the State of </w:t>
      </w:r>
      <w:smartTag w:uri="urn:schemas-microsoft-com:office:smarttags" w:element="State">
        <w:r w:rsidRPr="00D04928">
          <w:rPr>
            <w:rFonts w:ascii="Arial" w:eastAsia="Batang" w:hAnsi="Arial" w:cs="Arial"/>
          </w:rPr>
          <w:t>Texas</w:t>
        </w:r>
      </w:smartTag>
      <w:r w:rsidRPr="00D04928">
        <w:rPr>
          <w:rFonts w:ascii="Arial" w:eastAsia="Batang" w:hAnsi="Arial" w:cs="Arial"/>
        </w:rPr>
        <w:t>, and all obligations of the parties created hereunder are performable in</w:t>
      </w:r>
      <w:r w:rsidR="00B56020" w:rsidRPr="00D04928">
        <w:rPr>
          <w:rFonts w:ascii="Arial" w:eastAsia="Batang" w:hAnsi="Arial" w:cs="Arial"/>
        </w:rPr>
        <w:t xml:space="preserve"> </w:t>
      </w:r>
      <w:smartTag w:uri="urn:schemas-microsoft-com:office:smarttags" w:element="place">
        <w:smartTag w:uri="urn:schemas-microsoft-com:office:smarttags" w:element="City">
          <w:r w:rsidR="000E2A3E">
            <w:rPr>
              <w:rFonts w:ascii="Arial" w:eastAsia="Batang" w:hAnsi="Arial" w:cs="Arial"/>
            </w:rPr>
            <w:t>Hidalgo</w:t>
          </w:r>
          <w:r w:rsidR="00B56020" w:rsidRPr="00D04928">
            <w:rPr>
              <w:rFonts w:ascii="Arial" w:eastAsia="Batang" w:hAnsi="Arial" w:cs="Arial"/>
            </w:rPr>
            <w:t xml:space="preserve"> County</w:t>
          </w:r>
        </w:smartTag>
        <w:r w:rsidR="00B56020" w:rsidRPr="00D04928">
          <w:rPr>
            <w:rFonts w:ascii="Arial" w:eastAsia="Batang" w:hAnsi="Arial" w:cs="Arial"/>
          </w:rPr>
          <w:t xml:space="preserve">, </w:t>
        </w:r>
        <w:smartTag w:uri="urn:schemas-microsoft-com:office:smarttags" w:element="State">
          <w:r w:rsidR="00B56020" w:rsidRPr="00D04928">
            <w:rPr>
              <w:rFonts w:ascii="Arial" w:eastAsia="Batang" w:hAnsi="Arial" w:cs="Arial"/>
            </w:rPr>
            <w:t>Texas</w:t>
          </w:r>
        </w:smartTag>
      </w:smartTag>
      <w:r w:rsidR="00B56020" w:rsidRPr="00D04928">
        <w:rPr>
          <w:rFonts w:ascii="Arial" w:eastAsia="Batang" w:hAnsi="Arial" w:cs="Arial"/>
        </w:rPr>
        <w:t>.</w:t>
      </w:r>
      <w:r w:rsidRPr="00D04928">
        <w:rPr>
          <w:rFonts w:ascii="Arial" w:eastAsia="Batang" w:hAnsi="Arial" w:cs="Arial"/>
        </w:rPr>
        <w:t xml:space="preserve">  The parties hereby consent to personal jurisdiction in </w:t>
      </w:r>
      <w:smartTag w:uri="urn:schemas-microsoft-com:office:smarttags" w:element="place">
        <w:smartTag w:uri="urn:schemas-microsoft-com:office:smarttags" w:element="City">
          <w:r w:rsidR="0072572C">
            <w:rPr>
              <w:rFonts w:ascii="Arial" w:eastAsia="Batang" w:hAnsi="Arial" w:cs="Arial"/>
            </w:rPr>
            <w:t>Hidalgo</w:t>
          </w:r>
          <w:r w:rsidR="00B56020" w:rsidRPr="00D04928">
            <w:rPr>
              <w:rFonts w:ascii="Arial" w:eastAsia="Batang" w:hAnsi="Arial" w:cs="Arial"/>
            </w:rPr>
            <w:t xml:space="preserve"> County</w:t>
          </w:r>
        </w:smartTag>
        <w:r w:rsidRPr="00D04928">
          <w:rPr>
            <w:rFonts w:ascii="Arial" w:eastAsia="Batang" w:hAnsi="Arial" w:cs="Arial"/>
          </w:rPr>
          <w:t xml:space="preserve">, </w:t>
        </w:r>
        <w:smartTag w:uri="urn:schemas-microsoft-com:office:smarttags" w:element="State">
          <w:r w:rsidRPr="00D04928">
            <w:rPr>
              <w:rFonts w:ascii="Arial" w:eastAsia="Batang" w:hAnsi="Arial" w:cs="Arial"/>
            </w:rPr>
            <w:t>Texas</w:t>
          </w:r>
        </w:smartTag>
      </w:smartTag>
      <w:r w:rsidRPr="00D04928">
        <w:rPr>
          <w:rFonts w:ascii="Arial" w:eastAsia="Batang" w:hAnsi="Arial" w:cs="Arial"/>
        </w:rPr>
        <w:t>.</w:t>
      </w:r>
    </w:p>
    <w:p w:rsidR="00283078" w:rsidRPr="00D04928" w:rsidRDefault="00283078">
      <w:pPr>
        <w:jc w:val="both"/>
        <w:rPr>
          <w:rFonts w:ascii="Arial" w:eastAsia="Batang" w:hAnsi="Arial" w:cs="Arial"/>
        </w:rPr>
      </w:pPr>
    </w:p>
    <w:p w:rsidR="00283078" w:rsidRPr="00D04928" w:rsidRDefault="00283078">
      <w:pPr>
        <w:jc w:val="both"/>
        <w:rPr>
          <w:rFonts w:ascii="Arial" w:eastAsia="Batang" w:hAnsi="Arial" w:cs="Arial"/>
        </w:rPr>
      </w:pPr>
      <w:r w:rsidRPr="00D04928">
        <w:rPr>
          <w:rFonts w:ascii="Arial" w:eastAsia="Batang" w:hAnsi="Arial" w:cs="Arial"/>
          <w:b/>
          <w:bCs/>
        </w:rPr>
        <w:t>Notice.</w:t>
      </w:r>
      <w:r w:rsidRPr="00D04928">
        <w:rPr>
          <w:rFonts w:ascii="Arial" w:eastAsia="Batang" w:hAnsi="Arial" w:cs="Arial"/>
        </w:rPr>
        <w:t xml:space="preserve">  Except as may be otherwise specifically provided in this Agreement, all notices, demands, requests or communications required or permitted hereunder shall be in writing and shall either be (</w:t>
      </w:r>
      <w:proofErr w:type="spellStart"/>
      <w:r w:rsidRPr="00D04928">
        <w:rPr>
          <w:rFonts w:ascii="Arial" w:eastAsia="Batang" w:hAnsi="Arial" w:cs="Arial"/>
        </w:rPr>
        <w:t>i</w:t>
      </w:r>
      <w:proofErr w:type="spellEnd"/>
      <w:r w:rsidRPr="00D04928">
        <w:rPr>
          <w:rFonts w:ascii="Arial" w:eastAsia="Batang" w:hAnsi="Arial" w:cs="Arial"/>
        </w:rPr>
        <w:t>) personally delivered against a written receipt, or (ii) sent by electronic mail, or (iii) sent by registered or certified mail, return receipt requested, postage prepaid and addressed to the parties at the addresses set forth below, or (iv) sent by facsimile or at such other addresses as may have been theretofore specified by written notice delivered in accordance herewith</w:t>
      </w:r>
      <w:r w:rsidR="0072572C">
        <w:rPr>
          <w:rFonts w:ascii="Arial" w:eastAsia="Batang" w:hAnsi="Arial" w:cs="Arial"/>
        </w:rPr>
        <w:t>.</w:t>
      </w:r>
    </w:p>
    <w:p w:rsidR="0072572C" w:rsidRDefault="0072572C" w:rsidP="00F27E1B">
      <w:pPr>
        <w:ind w:left="720"/>
        <w:jc w:val="both"/>
        <w:rPr>
          <w:rFonts w:ascii="Arial" w:eastAsia="Batang" w:hAnsi="Arial" w:cs="Arial"/>
        </w:rPr>
      </w:pPr>
    </w:p>
    <w:p w:rsidR="00283078" w:rsidRDefault="00283078">
      <w:pPr>
        <w:jc w:val="both"/>
        <w:rPr>
          <w:rFonts w:ascii="Arial" w:eastAsia="Batang" w:hAnsi="Arial" w:cs="Arial"/>
        </w:rPr>
      </w:pPr>
      <w:r w:rsidRPr="00D04928">
        <w:rPr>
          <w:rFonts w:ascii="Arial" w:eastAsia="Batang" w:hAnsi="Arial" w:cs="Arial"/>
        </w:rPr>
        <w:t>Each notice, demand, request or communication which shall be delivered or mailed in the manner described above shall be deemed sufficiently given for all purposes at such time as it is personally delivered to the addressee or, if mailed, at such time as it is deposited in the Unites States mail.</w:t>
      </w:r>
    </w:p>
    <w:p w:rsidR="0072572C" w:rsidRDefault="0072572C" w:rsidP="0072572C">
      <w:pPr>
        <w:jc w:val="both"/>
        <w:rPr>
          <w:rFonts w:ascii="Arial" w:hAnsi="Arial" w:cs="Arial"/>
        </w:rPr>
      </w:pPr>
      <w:r>
        <w:rPr>
          <w:rFonts w:ascii="Arial" w:hAnsi="Arial" w:cs="Arial"/>
        </w:rPr>
        <w:lastRenderedPageBreak/>
        <w:t>Reports and Notices shall be made to:</w:t>
      </w:r>
    </w:p>
    <w:p w:rsidR="00536776" w:rsidRDefault="00536776">
      <w:pPr>
        <w:rPr>
          <w:rFonts w:ascii="Arial" w:hAnsi="Arial" w:cs="Arial"/>
          <w:b/>
          <w:bCs/>
        </w:rPr>
      </w:pPr>
    </w:p>
    <w:p w:rsidR="0072572C" w:rsidRPr="0072572C" w:rsidRDefault="0072572C" w:rsidP="00660AAF">
      <w:pPr>
        <w:pStyle w:val="Heading4"/>
        <w:rPr>
          <w:rFonts w:ascii="Arial" w:hAnsi="Arial" w:cs="Arial"/>
          <w:color w:val="auto"/>
        </w:rPr>
      </w:pPr>
      <w:r w:rsidRPr="0072572C">
        <w:rPr>
          <w:rFonts w:ascii="Arial" w:hAnsi="Arial" w:cs="Arial"/>
          <w:color w:val="auto"/>
        </w:rPr>
        <w:t xml:space="preserve">CITY OF </w:t>
      </w:r>
      <w:proofErr w:type="spellStart"/>
      <w:r w:rsidRPr="0072572C">
        <w:rPr>
          <w:rFonts w:ascii="Arial" w:hAnsi="Arial" w:cs="Arial"/>
          <w:color w:val="auto"/>
        </w:rPr>
        <w:t>McALLEN</w:t>
      </w:r>
      <w:proofErr w:type="spellEnd"/>
    </w:p>
    <w:p w:rsidR="0072572C" w:rsidRDefault="00AC02CD" w:rsidP="00660AAF">
      <w:pPr>
        <w:jc w:val="both"/>
        <w:rPr>
          <w:rFonts w:ascii="Arial" w:hAnsi="Arial" w:cs="Arial"/>
        </w:rPr>
      </w:pPr>
      <w:r>
        <w:rPr>
          <w:rFonts w:ascii="Arial" w:hAnsi="Arial" w:cs="Arial"/>
        </w:rPr>
        <w:t>Yvette Balderas</w:t>
      </w:r>
      <w:r w:rsidR="0072572C">
        <w:rPr>
          <w:rFonts w:ascii="Arial" w:hAnsi="Arial" w:cs="Arial"/>
        </w:rPr>
        <w:t>, Director</w:t>
      </w:r>
    </w:p>
    <w:p w:rsidR="00BC56DD" w:rsidRDefault="00B906A0" w:rsidP="00660AAF">
      <w:pPr>
        <w:jc w:val="both"/>
        <w:rPr>
          <w:rFonts w:ascii="Arial" w:hAnsi="Arial" w:cs="Arial"/>
        </w:rPr>
      </w:pPr>
      <w:r>
        <w:rPr>
          <w:rFonts w:ascii="Arial" w:hAnsi="Arial" w:cs="Arial"/>
        </w:rPr>
        <w:t xml:space="preserve">Grant Administration Department </w:t>
      </w:r>
    </w:p>
    <w:p w:rsidR="0072572C" w:rsidRDefault="0072572C" w:rsidP="00660AAF">
      <w:pPr>
        <w:jc w:val="both"/>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220</w:t>
        </w:r>
      </w:smartTag>
    </w:p>
    <w:p w:rsidR="0072572C" w:rsidRDefault="0072572C" w:rsidP="00660AAF">
      <w:pPr>
        <w:jc w:val="both"/>
        <w:rPr>
          <w:rFonts w:ascii="Arial" w:hAnsi="Arial" w:cs="Arial"/>
        </w:rPr>
      </w:pPr>
      <w:smartTag w:uri="urn:schemas-microsoft-com:office:smarttags" w:element="place">
        <w:smartTag w:uri="urn:schemas-microsoft-com:office:smarttags" w:element="City">
          <w:r>
            <w:rPr>
              <w:rFonts w:ascii="Arial" w:hAnsi="Arial" w:cs="Arial"/>
            </w:rPr>
            <w:t>McAllen</w:t>
          </w:r>
        </w:smartTag>
        <w:r>
          <w:rPr>
            <w:rFonts w:ascii="Arial" w:hAnsi="Arial" w:cs="Arial"/>
          </w:rPr>
          <w:t xml:space="preserve">, </w:t>
        </w:r>
        <w:smartTag w:uri="urn:schemas-microsoft-com:office:smarttags" w:element="State">
          <w:r>
            <w:rPr>
              <w:rFonts w:ascii="Arial" w:hAnsi="Arial" w:cs="Arial"/>
            </w:rPr>
            <w:t>TX</w:t>
          </w:r>
        </w:smartTag>
        <w:r>
          <w:rPr>
            <w:rFonts w:ascii="Arial" w:hAnsi="Arial" w:cs="Arial"/>
          </w:rPr>
          <w:t xml:space="preserve"> </w:t>
        </w:r>
        <w:smartTag w:uri="urn:schemas-microsoft-com:office:smarttags" w:element="PostalCode">
          <w:r>
            <w:rPr>
              <w:rFonts w:ascii="Arial" w:hAnsi="Arial" w:cs="Arial"/>
            </w:rPr>
            <w:t>78505-0220</w:t>
          </w:r>
        </w:smartTag>
      </w:smartTag>
    </w:p>
    <w:p w:rsidR="0072572C" w:rsidRDefault="0072572C" w:rsidP="00660AAF">
      <w:pPr>
        <w:tabs>
          <w:tab w:val="left" w:pos="900"/>
        </w:tabs>
        <w:jc w:val="both"/>
        <w:rPr>
          <w:rFonts w:ascii="Arial" w:hAnsi="Arial" w:cs="Arial"/>
        </w:rPr>
      </w:pPr>
      <w:r>
        <w:rPr>
          <w:rFonts w:ascii="Arial" w:hAnsi="Arial" w:cs="Arial"/>
        </w:rPr>
        <w:t xml:space="preserve">Phone: </w:t>
      </w:r>
      <w:r>
        <w:rPr>
          <w:rFonts w:ascii="Arial" w:hAnsi="Arial" w:cs="Arial"/>
        </w:rPr>
        <w:tab/>
        <w:t xml:space="preserve">(956) </w:t>
      </w:r>
      <w:r w:rsidR="00084BDD">
        <w:rPr>
          <w:rFonts w:ascii="Arial" w:hAnsi="Arial" w:cs="Arial"/>
        </w:rPr>
        <w:t>681-</w:t>
      </w:r>
      <w:r w:rsidR="00B906A0">
        <w:rPr>
          <w:rFonts w:ascii="Arial" w:hAnsi="Arial" w:cs="Arial"/>
        </w:rPr>
        <w:t>103</w:t>
      </w:r>
      <w:r w:rsidR="00084BDD">
        <w:rPr>
          <w:rFonts w:ascii="Arial" w:hAnsi="Arial" w:cs="Arial"/>
        </w:rPr>
        <w:t>0</w:t>
      </w:r>
    </w:p>
    <w:p w:rsidR="0030405E" w:rsidRDefault="0030405E" w:rsidP="00BC56DD">
      <w:pPr>
        <w:pStyle w:val="Heading4"/>
        <w:spacing w:line="360" w:lineRule="auto"/>
        <w:rPr>
          <w:rFonts w:ascii="Arial" w:hAnsi="Arial" w:cs="Arial"/>
          <w:color w:val="auto"/>
        </w:rPr>
      </w:pPr>
    </w:p>
    <w:p w:rsidR="0072572C" w:rsidRPr="0072572C" w:rsidRDefault="0072572C" w:rsidP="00BC56DD">
      <w:pPr>
        <w:pStyle w:val="Heading4"/>
        <w:spacing w:line="360" w:lineRule="auto"/>
        <w:rPr>
          <w:rFonts w:ascii="Arial" w:hAnsi="Arial" w:cs="Arial"/>
          <w:color w:val="auto"/>
        </w:rPr>
      </w:pPr>
      <w:r>
        <w:rPr>
          <w:rFonts w:ascii="Arial" w:hAnsi="Arial" w:cs="Arial"/>
          <w:color w:val="auto"/>
        </w:rPr>
        <w:t>AGENCY</w:t>
      </w:r>
    </w:p>
    <w:p w:rsidR="0072572C" w:rsidRDefault="0072572C" w:rsidP="00BC56DD">
      <w:pPr>
        <w:spacing w:line="360" w:lineRule="auto"/>
        <w:jc w:val="both"/>
        <w:rPr>
          <w:rFonts w:ascii="Arial" w:hAnsi="Arial" w:cs="Arial"/>
        </w:rPr>
      </w:pPr>
      <w:r>
        <w:rPr>
          <w:rFonts w:ascii="Arial" w:hAnsi="Arial" w:cs="Arial"/>
        </w:rPr>
        <w:t>Name</w:t>
      </w:r>
      <w:r w:rsidR="008649F8">
        <w:rPr>
          <w:rFonts w:ascii="Arial" w:hAnsi="Arial" w:cs="Arial"/>
        </w:rPr>
        <w:t xml:space="preserve"> of Agency</w:t>
      </w:r>
      <w:r>
        <w:rPr>
          <w:rFonts w:ascii="Arial" w:hAnsi="Arial" w:cs="Arial"/>
        </w:rPr>
        <w:t>:</w:t>
      </w:r>
      <w:r>
        <w:rPr>
          <w:rFonts w:ascii="Arial" w:hAnsi="Arial" w:cs="Arial"/>
        </w:rPr>
        <w:tab/>
        <w:t>____________________________</w:t>
      </w:r>
    </w:p>
    <w:p w:rsidR="008649F8" w:rsidRDefault="008649F8" w:rsidP="00BC56DD">
      <w:pPr>
        <w:spacing w:line="360" w:lineRule="auto"/>
        <w:jc w:val="both"/>
        <w:rPr>
          <w:rFonts w:ascii="Arial" w:hAnsi="Arial" w:cs="Arial"/>
        </w:rPr>
      </w:pPr>
      <w:r>
        <w:rPr>
          <w:rFonts w:ascii="Arial" w:hAnsi="Arial" w:cs="Arial"/>
        </w:rPr>
        <w:t>Name of Sign</w:t>
      </w:r>
      <w:r w:rsidR="004B734B">
        <w:rPr>
          <w:rFonts w:ascii="Arial" w:hAnsi="Arial" w:cs="Arial"/>
        </w:rPr>
        <w:t>at</w:t>
      </w:r>
      <w:r>
        <w:rPr>
          <w:rFonts w:ascii="Arial" w:hAnsi="Arial" w:cs="Arial"/>
        </w:rPr>
        <w:t>or</w:t>
      </w:r>
      <w:r w:rsidR="004B734B">
        <w:rPr>
          <w:rFonts w:ascii="Arial" w:hAnsi="Arial" w:cs="Arial"/>
        </w:rPr>
        <w:t>y</w:t>
      </w:r>
      <w:r>
        <w:rPr>
          <w:rFonts w:ascii="Arial" w:hAnsi="Arial" w:cs="Arial"/>
        </w:rPr>
        <w:t>:</w:t>
      </w:r>
      <w:r>
        <w:rPr>
          <w:rFonts w:ascii="Arial" w:hAnsi="Arial" w:cs="Arial"/>
        </w:rPr>
        <w:tab/>
        <w:t>____________________________</w:t>
      </w:r>
    </w:p>
    <w:p w:rsidR="0072572C" w:rsidRDefault="0072572C" w:rsidP="00BC56DD">
      <w:pPr>
        <w:spacing w:line="360" w:lineRule="auto"/>
        <w:jc w:val="both"/>
        <w:rPr>
          <w:rFonts w:ascii="Arial" w:hAnsi="Arial" w:cs="Arial"/>
        </w:rPr>
      </w:pPr>
      <w:r>
        <w:rPr>
          <w:rFonts w:ascii="Arial" w:hAnsi="Arial" w:cs="Arial"/>
        </w:rPr>
        <w:t>Title</w:t>
      </w:r>
      <w:r w:rsidR="008649F8">
        <w:rPr>
          <w:rFonts w:ascii="Arial" w:hAnsi="Arial" w:cs="Arial"/>
        </w:rPr>
        <w:t xml:space="preserve"> of Sign</w:t>
      </w:r>
      <w:r w:rsidR="004B734B">
        <w:rPr>
          <w:rFonts w:ascii="Arial" w:hAnsi="Arial" w:cs="Arial"/>
        </w:rPr>
        <w:t>ato</w:t>
      </w:r>
      <w:r w:rsidR="008649F8">
        <w:rPr>
          <w:rFonts w:ascii="Arial" w:hAnsi="Arial" w:cs="Arial"/>
        </w:rPr>
        <w:t>r</w:t>
      </w:r>
      <w:r w:rsidR="004B734B">
        <w:rPr>
          <w:rFonts w:ascii="Arial" w:hAnsi="Arial" w:cs="Arial"/>
        </w:rPr>
        <w:t>y</w:t>
      </w:r>
      <w:r>
        <w:rPr>
          <w:rFonts w:ascii="Arial" w:hAnsi="Arial" w:cs="Arial"/>
        </w:rPr>
        <w:t xml:space="preserve">: </w:t>
      </w:r>
      <w:r>
        <w:rPr>
          <w:rFonts w:ascii="Arial" w:hAnsi="Arial" w:cs="Arial"/>
        </w:rPr>
        <w:tab/>
        <w:t>____________________________</w:t>
      </w:r>
    </w:p>
    <w:p w:rsidR="0072572C" w:rsidRDefault="0072572C" w:rsidP="00BC56DD">
      <w:pPr>
        <w:spacing w:line="360" w:lineRule="auto"/>
        <w:jc w:val="both"/>
        <w:rPr>
          <w:rFonts w:ascii="Arial" w:hAnsi="Arial" w:cs="Arial"/>
        </w:rPr>
      </w:pPr>
      <w:r>
        <w:rPr>
          <w:rFonts w:ascii="Arial" w:hAnsi="Arial" w:cs="Arial"/>
        </w:rPr>
        <w:t xml:space="preserve">Address:  </w:t>
      </w:r>
      <w:r>
        <w:rPr>
          <w:rFonts w:ascii="Arial" w:hAnsi="Arial" w:cs="Arial"/>
        </w:rPr>
        <w:tab/>
      </w:r>
      <w:r>
        <w:rPr>
          <w:rFonts w:ascii="Arial" w:hAnsi="Arial" w:cs="Arial"/>
        </w:rPr>
        <w:tab/>
        <w:t>____________________________</w:t>
      </w:r>
    </w:p>
    <w:p w:rsidR="0072572C" w:rsidRDefault="0072572C" w:rsidP="00BC56DD">
      <w:pPr>
        <w:spacing w:line="360" w:lineRule="auto"/>
        <w:jc w:val="both"/>
        <w:rPr>
          <w:rFonts w:ascii="Arial" w:hAnsi="Arial" w:cs="Arial"/>
        </w:rPr>
      </w:pPr>
      <w:r>
        <w:rPr>
          <w:rFonts w:ascii="Arial" w:hAnsi="Arial" w:cs="Arial"/>
        </w:rPr>
        <w:t xml:space="preserve">City, State, Zip: </w:t>
      </w:r>
      <w:r>
        <w:rPr>
          <w:rFonts w:ascii="Arial" w:hAnsi="Arial" w:cs="Arial"/>
        </w:rPr>
        <w:tab/>
        <w:t>____________________________</w:t>
      </w:r>
    </w:p>
    <w:p w:rsidR="0072572C" w:rsidRDefault="0072572C" w:rsidP="00BC56DD">
      <w:pPr>
        <w:spacing w:line="360" w:lineRule="auto"/>
        <w:jc w:val="both"/>
        <w:rPr>
          <w:rFonts w:ascii="Arial" w:hAnsi="Arial" w:cs="Arial"/>
        </w:rPr>
      </w:pPr>
      <w:r>
        <w:rPr>
          <w:rFonts w:ascii="Arial" w:hAnsi="Arial" w:cs="Arial"/>
        </w:rPr>
        <w:t xml:space="preserve">Phone: </w:t>
      </w:r>
      <w:r>
        <w:rPr>
          <w:rFonts w:ascii="Arial" w:hAnsi="Arial" w:cs="Arial"/>
        </w:rPr>
        <w:tab/>
      </w:r>
      <w:r>
        <w:rPr>
          <w:rFonts w:ascii="Arial" w:hAnsi="Arial" w:cs="Arial"/>
        </w:rPr>
        <w:tab/>
        <w:t>____________________________</w:t>
      </w:r>
    </w:p>
    <w:p w:rsidR="0072572C" w:rsidRPr="00D04928" w:rsidRDefault="0072572C">
      <w:pPr>
        <w:jc w:val="both"/>
        <w:rPr>
          <w:rFonts w:ascii="Arial" w:eastAsia="Batang" w:hAnsi="Arial" w:cs="Arial"/>
        </w:rPr>
      </w:pPr>
    </w:p>
    <w:p w:rsidR="00283078" w:rsidRPr="00D04928" w:rsidRDefault="00283078">
      <w:pPr>
        <w:jc w:val="both"/>
        <w:rPr>
          <w:rFonts w:ascii="Arial" w:eastAsia="Batang" w:hAnsi="Arial" w:cs="Arial"/>
        </w:rPr>
      </w:pPr>
      <w:r w:rsidRPr="00D04928">
        <w:rPr>
          <w:rFonts w:ascii="Arial" w:eastAsia="Batang" w:hAnsi="Arial" w:cs="Arial"/>
          <w:b/>
          <w:bCs/>
        </w:rPr>
        <w:t>Additional Documents.</w:t>
      </w:r>
      <w:r w:rsidRPr="00D04928">
        <w:rPr>
          <w:rFonts w:ascii="Arial" w:eastAsia="Batang" w:hAnsi="Arial" w:cs="Arial"/>
        </w:rPr>
        <w:t xml:space="preserve">  The parties hereto covenant and agree that they will execute such other and further instruments and documents as are or may become necessary or convenient to effectuate and carry out the terms of this Agreement.</w:t>
      </w:r>
    </w:p>
    <w:p w:rsidR="00283078" w:rsidRPr="00D04928" w:rsidRDefault="00283078">
      <w:pPr>
        <w:jc w:val="both"/>
        <w:rPr>
          <w:rFonts w:ascii="Arial" w:eastAsia="Batang" w:hAnsi="Arial" w:cs="Arial"/>
        </w:rPr>
      </w:pPr>
    </w:p>
    <w:p w:rsidR="00283078" w:rsidRPr="00D04928" w:rsidRDefault="00283078">
      <w:pPr>
        <w:jc w:val="both"/>
        <w:rPr>
          <w:rFonts w:ascii="Arial" w:eastAsia="Batang" w:hAnsi="Arial" w:cs="Arial"/>
        </w:rPr>
      </w:pPr>
      <w:r w:rsidRPr="00D04928">
        <w:rPr>
          <w:rFonts w:ascii="Arial" w:eastAsia="Batang" w:hAnsi="Arial" w:cs="Arial"/>
          <w:b/>
          <w:bCs/>
        </w:rPr>
        <w:t>Successors.</w:t>
      </w:r>
      <w:r w:rsidRPr="00D04928">
        <w:rPr>
          <w:rFonts w:ascii="Arial" w:eastAsia="Batang" w:hAnsi="Arial" w:cs="Arial"/>
        </w:rPr>
        <w:t xml:space="preserve">  This Agreement shall be binding upon and inure to the benefit of the parties hereto and their respective heirs, executors, administrators, legal representatives, successors, and assigns where permitted by this Agreement.</w:t>
      </w:r>
    </w:p>
    <w:p w:rsidR="0030405E" w:rsidRDefault="0030405E">
      <w:pPr>
        <w:jc w:val="both"/>
        <w:rPr>
          <w:rFonts w:ascii="Arial" w:eastAsia="Batang" w:hAnsi="Arial" w:cs="Arial"/>
          <w:b/>
          <w:bCs/>
        </w:rPr>
      </w:pPr>
    </w:p>
    <w:p w:rsidR="00283078" w:rsidRPr="00D04928" w:rsidRDefault="00283078">
      <w:pPr>
        <w:jc w:val="both"/>
        <w:rPr>
          <w:rFonts w:ascii="Arial" w:eastAsia="Batang" w:hAnsi="Arial" w:cs="Arial"/>
        </w:rPr>
      </w:pPr>
      <w:r w:rsidRPr="00D04928">
        <w:rPr>
          <w:rFonts w:ascii="Arial" w:eastAsia="Batang" w:hAnsi="Arial" w:cs="Arial"/>
          <w:b/>
          <w:bCs/>
        </w:rPr>
        <w:t>Assignment.</w:t>
      </w:r>
      <w:r w:rsidRPr="00D04928">
        <w:rPr>
          <w:rFonts w:ascii="Arial" w:eastAsia="Batang" w:hAnsi="Arial" w:cs="Arial"/>
        </w:rPr>
        <w:t xml:space="preserve">  This Agreement shall not be assignable by </w:t>
      </w:r>
      <w:r w:rsidR="0003238B" w:rsidRPr="00D04928">
        <w:rPr>
          <w:rFonts w:ascii="Arial" w:eastAsia="Batang" w:hAnsi="Arial" w:cs="Arial"/>
          <w:b/>
          <w:bCs/>
        </w:rPr>
        <w:t>AGENCY</w:t>
      </w:r>
      <w:r w:rsidRPr="00D04928">
        <w:rPr>
          <w:rFonts w:ascii="Arial" w:eastAsia="Batang" w:hAnsi="Arial" w:cs="Arial"/>
        </w:rPr>
        <w:t xml:space="preserve">.  </w:t>
      </w:r>
      <w:r w:rsidR="0003238B" w:rsidRPr="00D04928">
        <w:rPr>
          <w:rFonts w:ascii="Arial" w:eastAsia="Batang" w:hAnsi="Arial" w:cs="Arial"/>
          <w:b/>
          <w:bCs/>
        </w:rPr>
        <w:t>CITY</w:t>
      </w:r>
      <w:r w:rsidRPr="00D04928">
        <w:rPr>
          <w:rFonts w:ascii="Arial" w:eastAsia="Batang" w:hAnsi="Arial" w:cs="Arial"/>
        </w:rPr>
        <w:t xml:space="preserve"> may assign this Agreement without the consent of </w:t>
      </w:r>
      <w:r w:rsidR="0003238B" w:rsidRPr="00D04928">
        <w:rPr>
          <w:rFonts w:ascii="Arial" w:eastAsia="Batang" w:hAnsi="Arial" w:cs="Arial"/>
          <w:b/>
          <w:bCs/>
        </w:rPr>
        <w:t>AGENCY</w:t>
      </w:r>
      <w:r w:rsidRPr="00D04928">
        <w:rPr>
          <w:rFonts w:ascii="Arial" w:eastAsia="Batang" w:hAnsi="Arial" w:cs="Arial"/>
        </w:rPr>
        <w:t>.</w:t>
      </w:r>
    </w:p>
    <w:p w:rsidR="00283078" w:rsidRPr="00D04928" w:rsidRDefault="00283078">
      <w:pPr>
        <w:jc w:val="both"/>
        <w:rPr>
          <w:rFonts w:ascii="Arial" w:eastAsia="Batang" w:hAnsi="Arial" w:cs="Arial"/>
        </w:rPr>
      </w:pPr>
    </w:p>
    <w:p w:rsidR="00283078" w:rsidRPr="00D04928" w:rsidRDefault="00283078">
      <w:pPr>
        <w:jc w:val="both"/>
        <w:rPr>
          <w:rFonts w:ascii="Arial" w:eastAsia="Batang" w:hAnsi="Arial" w:cs="Arial"/>
        </w:rPr>
      </w:pPr>
      <w:r w:rsidRPr="00D04928">
        <w:rPr>
          <w:rFonts w:ascii="Arial" w:eastAsia="Batang" w:hAnsi="Arial" w:cs="Arial"/>
          <w:b/>
          <w:bCs/>
        </w:rPr>
        <w:t>Headings.</w:t>
      </w:r>
      <w:r w:rsidRPr="00D04928">
        <w:rPr>
          <w:rFonts w:ascii="Arial" w:eastAsia="Batang" w:hAnsi="Arial" w:cs="Arial"/>
        </w:rPr>
        <w:t xml:space="preserve">  The headings and captions contained in this Agreement are solely for convenient reference and shall not be deemed to affect the meaning or interpretation of any provision or paragraph hereof.</w:t>
      </w:r>
    </w:p>
    <w:p w:rsidR="00283078" w:rsidRPr="00D04928" w:rsidRDefault="00283078">
      <w:pPr>
        <w:jc w:val="both"/>
        <w:rPr>
          <w:rFonts w:ascii="Arial" w:eastAsia="Batang" w:hAnsi="Arial" w:cs="Arial"/>
        </w:rPr>
      </w:pPr>
    </w:p>
    <w:p w:rsidR="00283078" w:rsidRPr="00D04928" w:rsidRDefault="00283078">
      <w:pPr>
        <w:jc w:val="both"/>
        <w:rPr>
          <w:rFonts w:ascii="Arial" w:eastAsia="Batang" w:hAnsi="Arial" w:cs="Arial"/>
        </w:rPr>
      </w:pPr>
      <w:r w:rsidRPr="00D04928">
        <w:rPr>
          <w:rFonts w:ascii="Arial" w:eastAsia="Batang" w:hAnsi="Arial" w:cs="Arial"/>
          <w:b/>
          <w:bCs/>
        </w:rPr>
        <w:t>Gender and Number.</w:t>
      </w:r>
      <w:r w:rsidRPr="00D04928">
        <w:rPr>
          <w:rFonts w:ascii="Arial" w:eastAsia="Batang" w:hAnsi="Arial" w:cs="Arial"/>
        </w:rPr>
        <w:t xml:space="preserve">  All pronouns used in this Agreement shall include the other gender, whether used in the masculine, feminine or neuter gender, and the singular shall include the plural whenever and as often as may be appropriate</w:t>
      </w:r>
      <w:r w:rsidR="0072572C">
        <w:rPr>
          <w:rFonts w:ascii="Arial" w:eastAsia="Batang" w:hAnsi="Arial" w:cs="Arial"/>
        </w:rPr>
        <w:t>.</w:t>
      </w:r>
    </w:p>
    <w:p w:rsidR="00283078" w:rsidRPr="00D04928" w:rsidRDefault="00283078">
      <w:pPr>
        <w:jc w:val="both"/>
        <w:rPr>
          <w:rFonts w:ascii="Arial" w:eastAsia="Batang" w:hAnsi="Arial" w:cs="Arial"/>
        </w:rPr>
      </w:pPr>
    </w:p>
    <w:p w:rsidR="00283078" w:rsidRDefault="00283078">
      <w:pPr>
        <w:jc w:val="both"/>
        <w:rPr>
          <w:rFonts w:ascii="Arial" w:eastAsia="Batang" w:hAnsi="Arial" w:cs="Arial"/>
        </w:rPr>
      </w:pPr>
      <w:r w:rsidRPr="00D04928">
        <w:rPr>
          <w:rFonts w:ascii="Arial" w:eastAsia="Batang" w:hAnsi="Arial" w:cs="Arial"/>
          <w:b/>
          <w:bCs/>
        </w:rPr>
        <w:t>Authority to Execute.</w:t>
      </w:r>
      <w:r w:rsidRPr="00D04928">
        <w:rPr>
          <w:rFonts w:ascii="Arial" w:eastAsia="Batang" w:hAnsi="Arial" w:cs="Arial"/>
        </w:rPr>
        <w:t xml:space="preserve">  The execution and performance of this Agreement by </w:t>
      </w:r>
      <w:r w:rsidR="0003238B" w:rsidRPr="00D04928">
        <w:rPr>
          <w:rFonts w:ascii="Arial" w:eastAsia="Batang" w:hAnsi="Arial" w:cs="Arial"/>
          <w:b/>
          <w:bCs/>
        </w:rPr>
        <w:t>CITY</w:t>
      </w:r>
      <w:r w:rsidRPr="00D04928">
        <w:rPr>
          <w:rFonts w:ascii="Arial" w:eastAsia="Batang" w:hAnsi="Arial" w:cs="Arial"/>
        </w:rPr>
        <w:t xml:space="preserve"> and </w:t>
      </w:r>
      <w:r w:rsidR="0003238B" w:rsidRPr="00D04928">
        <w:rPr>
          <w:rFonts w:ascii="Arial" w:eastAsia="Batang" w:hAnsi="Arial" w:cs="Arial"/>
          <w:b/>
          <w:bCs/>
        </w:rPr>
        <w:t>AGENCY</w:t>
      </w:r>
      <w:r w:rsidRPr="00D04928">
        <w:rPr>
          <w:rFonts w:ascii="Arial" w:eastAsia="Batang" w:hAnsi="Arial" w:cs="Arial"/>
          <w:b/>
          <w:bCs/>
        </w:rPr>
        <w:t xml:space="preserve"> </w:t>
      </w:r>
      <w:r w:rsidRPr="00D04928">
        <w:rPr>
          <w:rFonts w:ascii="Arial" w:eastAsia="Batang" w:hAnsi="Arial" w:cs="Arial"/>
        </w:rPr>
        <w:t xml:space="preserve">have been duly authorized by all necessary laws, resolutions or corporate action, and this Agreement constitutes the valid and enforceable obligations of </w:t>
      </w:r>
      <w:r w:rsidR="0003238B" w:rsidRPr="00D04928">
        <w:rPr>
          <w:rFonts w:ascii="Arial" w:eastAsia="Batang" w:hAnsi="Arial" w:cs="Arial"/>
          <w:b/>
          <w:bCs/>
        </w:rPr>
        <w:t>CITY</w:t>
      </w:r>
      <w:r w:rsidRPr="00D04928">
        <w:rPr>
          <w:rFonts w:ascii="Arial" w:eastAsia="Batang" w:hAnsi="Arial" w:cs="Arial"/>
        </w:rPr>
        <w:t xml:space="preserve"> and </w:t>
      </w:r>
      <w:r w:rsidR="0003238B" w:rsidRPr="00D04928">
        <w:rPr>
          <w:rFonts w:ascii="Arial" w:eastAsia="Batang" w:hAnsi="Arial" w:cs="Arial"/>
          <w:b/>
          <w:bCs/>
        </w:rPr>
        <w:t>AGENCY</w:t>
      </w:r>
      <w:r w:rsidRPr="00D04928">
        <w:rPr>
          <w:rFonts w:ascii="Arial" w:eastAsia="Batang" w:hAnsi="Arial" w:cs="Arial"/>
        </w:rPr>
        <w:t xml:space="preserve"> in accordance with its terms.</w:t>
      </w:r>
    </w:p>
    <w:p w:rsidR="009D1AD1" w:rsidRDefault="009D1AD1" w:rsidP="00536776">
      <w:pPr>
        <w:jc w:val="center"/>
        <w:rPr>
          <w:rFonts w:ascii="Arial" w:hAnsi="Arial" w:cs="Arial"/>
          <w:b/>
          <w:bCs/>
          <w:caps/>
        </w:rPr>
      </w:pPr>
    </w:p>
    <w:p w:rsidR="009D1AD1" w:rsidRDefault="009D1AD1">
      <w:pPr>
        <w:rPr>
          <w:rFonts w:ascii="Arial" w:hAnsi="Arial" w:cs="Arial"/>
          <w:b/>
          <w:bCs/>
          <w:caps/>
        </w:rPr>
      </w:pPr>
      <w:r>
        <w:rPr>
          <w:rFonts w:ascii="Arial" w:hAnsi="Arial" w:cs="Arial"/>
          <w:b/>
          <w:bCs/>
          <w:caps/>
        </w:rPr>
        <w:br w:type="page"/>
      </w:r>
    </w:p>
    <w:p w:rsidR="000E2A3E" w:rsidRPr="00A909AB" w:rsidRDefault="000E2A3E" w:rsidP="00536776">
      <w:pPr>
        <w:jc w:val="center"/>
        <w:rPr>
          <w:rFonts w:ascii="Arial" w:hAnsi="Arial" w:cs="Arial"/>
          <w:b/>
          <w:bCs/>
          <w:caps/>
        </w:rPr>
      </w:pPr>
      <w:r w:rsidRPr="00A909AB">
        <w:rPr>
          <w:rFonts w:ascii="Arial" w:hAnsi="Arial" w:cs="Arial"/>
          <w:b/>
          <w:bCs/>
          <w:caps/>
        </w:rPr>
        <w:lastRenderedPageBreak/>
        <w:t>Section XV</w:t>
      </w:r>
      <w:r w:rsidR="009C3ADF">
        <w:rPr>
          <w:rFonts w:ascii="Arial" w:hAnsi="Arial" w:cs="Arial"/>
          <w:b/>
          <w:bCs/>
          <w:caps/>
        </w:rPr>
        <w:t>I</w:t>
      </w:r>
    </w:p>
    <w:p w:rsidR="000E2A3E" w:rsidRPr="00A909AB" w:rsidRDefault="000E2A3E" w:rsidP="000E2A3E">
      <w:pPr>
        <w:jc w:val="center"/>
        <w:rPr>
          <w:rFonts w:ascii="Arial" w:hAnsi="Arial" w:cs="Arial"/>
          <w:b/>
          <w:bCs/>
          <w:caps/>
        </w:rPr>
      </w:pPr>
      <w:r w:rsidRPr="00A909AB">
        <w:rPr>
          <w:rFonts w:ascii="Arial" w:hAnsi="Arial" w:cs="Arial"/>
          <w:b/>
          <w:bCs/>
          <w:caps/>
        </w:rPr>
        <w:t>Enumeration of Contract Documents</w:t>
      </w:r>
    </w:p>
    <w:p w:rsidR="000E2A3E" w:rsidRDefault="000E2A3E" w:rsidP="000E2A3E">
      <w:pPr>
        <w:jc w:val="both"/>
        <w:rPr>
          <w:rFonts w:ascii="Arial" w:hAnsi="Arial" w:cs="Arial"/>
        </w:rPr>
      </w:pPr>
    </w:p>
    <w:p w:rsidR="00BC56DD" w:rsidRDefault="000E2A3E" w:rsidP="000E2A3E">
      <w:pPr>
        <w:pStyle w:val="BodyText"/>
        <w:rPr>
          <w:rFonts w:ascii="Arial" w:hAnsi="Arial" w:cs="Arial"/>
        </w:rPr>
      </w:pPr>
      <w:r>
        <w:rPr>
          <w:rFonts w:ascii="Arial" w:hAnsi="Arial" w:cs="Arial"/>
        </w:rPr>
        <w:t xml:space="preserve">This Agreement shall be performed in accordance with, and subject to, the provisions of all documents enumerated </w:t>
      </w:r>
      <w:proofErr w:type="gramStart"/>
      <w:r>
        <w:rPr>
          <w:rFonts w:ascii="Arial" w:hAnsi="Arial" w:cs="Arial"/>
        </w:rPr>
        <w:t>herein</w:t>
      </w:r>
      <w:proofErr w:type="gramEnd"/>
      <w:r>
        <w:rPr>
          <w:rFonts w:ascii="Arial" w:hAnsi="Arial" w:cs="Arial"/>
        </w:rPr>
        <w:t xml:space="preserve"> or which may be attached hereto by written mutual consent of the contracting parties at any future date, and are hereby made a part of this Agreement unless otherwise provided for.  </w:t>
      </w:r>
    </w:p>
    <w:p w:rsidR="00B1071E" w:rsidRDefault="00B1071E" w:rsidP="000E2A3E">
      <w:pPr>
        <w:pStyle w:val="BodyText"/>
        <w:rPr>
          <w:rFonts w:ascii="Arial" w:hAnsi="Arial" w:cs="Arial"/>
        </w:rPr>
      </w:pPr>
    </w:p>
    <w:p w:rsidR="000E2A3E" w:rsidRDefault="002F43DE" w:rsidP="000E2A3E">
      <w:pPr>
        <w:pStyle w:val="BodyText"/>
        <w:rPr>
          <w:rFonts w:ascii="Arial" w:hAnsi="Arial" w:cs="Arial"/>
        </w:rPr>
      </w:pPr>
      <w:r>
        <w:rPr>
          <w:rFonts w:ascii="Arial" w:hAnsi="Arial" w:cs="Arial"/>
        </w:rPr>
        <w:t>To comply with 24 CFR Part 270.503, t</w:t>
      </w:r>
      <w:r w:rsidR="000E2A3E">
        <w:rPr>
          <w:rFonts w:ascii="Arial" w:hAnsi="Arial" w:cs="Arial"/>
        </w:rPr>
        <w:t>he Agreement document so enumerated is:</w:t>
      </w:r>
    </w:p>
    <w:p w:rsidR="000E2A3E" w:rsidRPr="003375D2" w:rsidRDefault="00A909AB" w:rsidP="00AB615F">
      <w:pPr>
        <w:numPr>
          <w:ilvl w:val="0"/>
          <w:numId w:val="14"/>
        </w:numPr>
        <w:jc w:val="both"/>
        <w:rPr>
          <w:rFonts w:ascii="Arial" w:hAnsi="Arial" w:cs="Arial"/>
          <w:caps/>
        </w:rPr>
      </w:pPr>
      <w:r w:rsidRPr="003375D2">
        <w:rPr>
          <w:rFonts w:ascii="Arial" w:hAnsi="Arial" w:cs="Arial"/>
          <w:caps/>
        </w:rPr>
        <w:t xml:space="preserve">Exhibit A: </w:t>
      </w:r>
      <w:r w:rsidR="000E2A3E" w:rsidRPr="003375D2">
        <w:rPr>
          <w:rFonts w:ascii="Arial" w:hAnsi="Arial" w:cs="Arial"/>
          <w:caps/>
        </w:rPr>
        <w:t xml:space="preserve">Statement of Work </w:t>
      </w:r>
    </w:p>
    <w:p w:rsidR="000E2A3E" w:rsidRPr="003375D2" w:rsidRDefault="00A909AB" w:rsidP="00AB615F">
      <w:pPr>
        <w:numPr>
          <w:ilvl w:val="0"/>
          <w:numId w:val="14"/>
        </w:numPr>
        <w:jc w:val="both"/>
        <w:rPr>
          <w:rFonts w:ascii="Arial" w:hAnsi="Arial" w:cs="Arial"/>
          <w:caps/>
        </w:rPr>
      </w:pPr>
      <w:r w:rsidRPr="003375D2">
        <w:rPr>
          <w:rFonts w:ascii="Arial" w:hAnsi="Arial" w:cs="Arial"/>
          <w:caps/>
        </w:rPr>
        <w:t xml:space="preserve">Exhibit B: </w:t>
      </w:r>
      <w:r w:rsidR="00343172" w:rsidRPr="003375D2">
        <w:rPr>
          <w:rFonts w:ascii="Arial" w:hAnsi="Arial" w:cs="Arial"/>
          <w:caps/>
        </w:rPr>
        <w:t xml:space="preserve">Grant </w:t>
      </w:r>
      <w:r w:rsidR="000E2A3E" w:rsidRPr="003375D2">
        <w:rPr>
          <w:rFonts w:ascii="Arial" w:hAnsi="Arial" w:cs="Arial"/>
          <w:caps/>
        </w:rPr>
        <w:t>Budget</w:t>
      </w:r>
      <w:r w:rsidR="00923EBA">
        <w:rPr>
          <w:rFonts w:ascii="Arial" w:hAnsi="Arial" w:cs="Arial"/>
          <w:caps/>
        </w:rPr>
        <w:t>/PROJECT MILESTONES</w:t>
      </w:r>
      <w:r w:rsidR="000E2A3E" w:rsidRPr="003375D2">
        <w:rPr>
          <w:rFonts w:ascii="Arial" w:hAnsi="Arial" w:cs="Arial"/>
          <w:caps/>
        </w:rPr>
        <w:t xml:space="preserve"> </w:t>
      </w:r>
    </w:p>
    <w:p w:rsidR="000E2A3E" w:rsidRPr="003375D2" w:rsidRDefault="00A909AB" w:rsidP="00AB615F">
      <w:pPr>
        <w:numPr>
          <w:ilvl w:val="0"/>
          <w:numId w:val="14"/>
        </w:numPr>
        <w:jc w:val="both"/>
        <w:rPr>
          <w:rFonts w:ascii="Arial" w:hAnsi="Arial" w:cs="Arial"/>
          <w:caps/>
        </w:rPr>
      </w:pPr>
      <w:r w:rsidRPr="003375D2">
        <w:rPr>
          <w:rFonts w:ascii="Arial" w:hAnsi="Arial" w:cs="Arial"/>
          <w:caps/>
        </w:rPr>
        <w:t xml:space="preserve">Exhibit C: </w:t>
      </w:r>
      <w:r w:rsidR="009337F0">
        <w:rPr>
          <w:rFonts w:ascii="Arial" w:hAnsi="Arial" w:cs="Arial"/>
          <w:caps/>
        </w:rPr>
        <w:t>2 CFR</w:t>
      </w:r>
      <w:r w:rsidR="00A57AF0" w:rsidRPr="003375D2">
        <w:rPr>
          <w:rFonts w:ascii="Arial" w:hAnsi="Arial" w:cs="Arial"/>
          <w:caps/>
        </w:rPr>
        <w:t xml:space="preserve"> </w:t>
      </w:r>
      <w:r w:rsidR="00DD1B87" w:rsidRPr="003375D2">
        <w:rPr>
          <w:rFonts w:ascii="Arial" w:hAnsi="Arial" w:cs="Arial"/>
          <w:caps/>
        </w:rPr>
        <w:t>Part 200</w:t>
      </w:r>
      <w:r w:rsidR="00A57AF0" w:rsidRPr="003375D2">
        <w:rPr>
          <w:rFonts w:ascii="Arial" w:hAnsi="Arial" w:cs="Arial"/>
          <w:caps/>
        </w:rPr>
        <w:t>–</w:t>
      </w:r>
      <w:r w:rsidR="009337F0">
        <w:rPr>
          <w:rFonts w:ascii="Arial" w:hAnsi="Arial" w:cs="Arial"/>
          <w:caps/>
        </w:rPr>
        <w:t>Uniform administrative requirements, cost principles and audit requirements for federal awards</w:t>
      </w:r>
      <w:r w:rsidR="00A57AF0" w:rsidRPr="003375D2">
        <w:rPr>
          <w:rFonts w:ascii="Arial" w:hAnsi="Arial" w:cs="Arial"/>
          <w:caps/>
        </w:rPr>
        <w:t xml:space="preserve"> </w:t>
      </w:r>
    </w:p>
    <w:p w:rsidR="000E2A3E" w:rsidRDefault="000E2A3E">
      <w:pPr>
        <w:pStyle w:val="Title"/>
        <w:rPr>
          <w:rFonts w:ascii="Arial" w:eastAsia="Batang" w:hAnsi="Arial" w:cs="Arial"/>
        </w:rPr>
      </w:pPr>
    </w:p>
    <w:p w:rsidR="00283078" w:rsidRPr="00D04928" w:rsidRDefault="00283078">
      <w:pPr>
        <w:pStyle w:val="Title"/>
        <w:rPr>
          <w:rFonts w:ascii="Arial" w:eastAsia="Batang" w:hAnsi="Arial" w:cs="Arial"/>
        </w:rPr>
      </w:pPr>
      <w:r w:rsidRPr="00D04928">
        <w:rPr>
          <w:rFonts w:ascii="Arial" w:eastAsia="Batang" w:hAnsi="Arial" w:cs="Arial"/>
        </w:rPr>
        <w:t>SECTION XVI</w:t>
      </w:r>
    </w:p>
    <w:p w:rsidR="00283078" w:rsidRPr="00A909AB" w:rsidRDefault="00283078">
      <w:pPr>
        <w:pStyle w:val="Subtitle"/>
        <w:rPr>
          <w:rFonts w:ascii="Arial" w:eastAsia="Batang" w:hAnsi="Arial" w:cs="Arial"/>
          <w:caps/>
        </w:rPr>
      </w:pPr>
      <w:r w:rsidRPr="00A909AB">
        <w:rPr>
          <w:rFonts w:ascii="Arial" w:eastAsia="Batang" w:hAnsi="Arial" w:cs="Arial"/>
          <w:caps/>
        </w:rPr>
        <w:t>Effective Date</w:t>
      </w:r>
    </w:p>
    <w:p w:rsidR="00283078" w:rsidRPr="00D04928" w:rsidRDefault="00283078">
      <w:pPr>
        <w:jc w:val="both"/>
        <w:rPr>
          <w:rFonts w:ascii="Arial" w:eastAsia="Batang" w:hAnsi="Arial" w:cs="Arial"/>
        </w:rPr>
      </w:pPr>
    </w:p>
    <w:p w:rsidR="00283078" w:rsidRPr="00D04928" w:rsidRDefault="00283078">
      <w:pPr>
        <w:jc w:val="both"/>
        <w:rPr>
          <w:rFonts w:ascii="Arial" w:eastAsia="Batang" w:hAnsi="Arial" w:cs="Arial"/>
        </w:rPr>
      </w:pPr>
      <w:r w:rsidRPr="00D04928">
        <w:rPr>
          <w:rFonts w:ascii="Arial" w:eastAsia="Batang" w:hAnsi="Arial" w:cs="Arial"/>
        </w:rPr>
        <w:t>The effective date of this agreement shall be the</w:t>
      </w:r>
      <w:r w:rsidR="003612A0" w:rsidRPr="00D04928">
        <w:rPr>
          <w:rFonts w:ascii="Arial" w:eastAsia="Batang" w:hAnsi="Arial" w:cs="Arial"/>
        </w:rPr>
        <w:t xml:space="preserve"> 1</w:t>
      </w:r>
      <w:r w:rsidR="007E124F">
        <w:rPr>
          <w:rFonts w:ascii="Arial" w:eastAsia="Batang" w:hAnsi="Arial" w:cs="Arial"/>
        </w:rPr>
        <w:t>0</w:t>
      </w:r>
      <w:r w:rsidR="003612A0" w:rsidRPr="00D04928">
        <w:rPr>
          <w:rFonts w:ascii="Arial" w:eastAsia="Batang" w:hAnsi="Arial" w:cs="Arial"/>
          <w:vertAlign w:val="superscript"/>
        </w:rPr>
        <w:t>st</w:t>
      </w:r>
      <w:r w:rsidR="003612A0" w:rsidRPr="00D04928">
        <w:rPr>
          <w:rFonts w:ascii="Arial" w:eastAsia="Batang" w:hAnsi="Arial" w:cs="Arial"/>
        </w:rPr>
        <w:t xml:space="preserve"> </w:t>
      </w:r>
      <w:r w:rsidRPr="00D04928">
        <w:rPr>
          <w:rFonts w:ascii="Arial" w:eastAsia="Batang" w:hAnsi="Arial" w:cs="Arial"/>
        </w:rPr>
        <w:t>day of</w:t>
      </w:r>
      <w:r w:rsidR="003612A0" w:rsidRPr="00D04928">
        <w:rPr>
          <w:rFonts w:ascii="Arial" w:eastAsia="Batang" w:hAnsi="Arial" w:cs="Arial"/>
        </w:rPr>
        <w:t xml:space="preserve"> </w:t>
      </w:r>
      <w:r w:rsidR="007E124F">
        <w:rPr>
          <w:rFonts w:ascii="Arial" w:eastAsia="Batang" w:hAnsi="Arial" w:cs="Arial"/>
        </w:rPr>
        <w:t>June</w:t>
      </w:r>
      <w:r w:rsidR="003612A0" w:rsidRPr="00D04928">
        <w:rPr>
          <w:rFonts w:ascii="Arial" w:eastAsia="Batang" w:hAnsi="Arial" w:cs="Arial"/>
        </w:rPr>
        <w:t xml:space="preserve"> 20</w:t>
      </w:r>
      <w:r w:rsidR="007E124F">
        <w:rPr>
          <w:rFonts w:ascii="Arial" w:eastAsia="Batang" w:hAnsi="Arial" w:cs="Arial"/>
        </w:rPr>
        <w:t>20</w:t>
      </w:r>
      <w:r w:rsidR="00B92AE0" w:rsidRPr="00D04928">
        <w:rPr>
          <w:rFonts w:ascii="Arial" w:eastAsia="Batang" w:hAnsi="Arial" w:cs="Arial"/>
        </w:rPr>
        <w:t>.</w:t>
      </w:r>
    </w:p>
    <w:p w:rsidR="00283078" w:rsidRPr="00D04928" w:rsidRDefault="00283078">
      <w:pPr>
        <w:jc w:val="both"/>
        <w:rPr>
          <w:rFonts w:ascii="Arial" w:eastAsia="Batang" w:hAnsi="Arial" w:cs="Arial"/>
        </w:rPr>
      </w:pPr>
    </w:p>
    <w:p w:rsidR="0072572C" w:rsidRDefault="0072572C" w:rsidP="0072572C">
      <w:pPr>
        <w:jc w:val="both"/>
        <w:rPr>
          <w:rFonts w:ascii="Arial" w:hAnsi="Arial" w:cs="Arial"/>
        </w:rPr>
      </w:pPr>
      <w:r>
        <w:rPr>
          <w:rFonts w:ascii="Arial" w:hAnsi="Arial" w:cs="Arial"/>
        </w:rPr>
        <w:t xml:space="preserve">IN WITNESS THEREOF, </w:t>
      </w:r>
      <w:r w:rsidR="004C1D56" w:rsidRPr="004C1D56">
        <w:rPr>
          <w:rFonts w:ascii="Arial" w:hAnsi="Arial" w:cs="Arial"/>
          <w:b/>
        </w:rPr>
        <w:t>CITY</w:t>
      </w:r>
      <w:r>
        <w:rPr>
          <w:rFonts w:ascii="Arial" w:hAnsi="Arial" w:cs="Arial"/>
        </w:rPr>
        <w:t xml:space="preserve"> and </w:t>
      </w:r>
      <w:r w:rsidR="004C1D56" w:rsidRPr="004C1D56">
        <w:rPr>
          <w:rFonts w:ascii="Arial" w:hAnsi="Arial" w:cs="Arial"/>
          <w:b/>
        </w:rPr>
        <w:t>AGENCY</w:t>
      </w:r>
      <w:r>
        <w:rPr>
          <w:rFonts w:ascii="Arial" w:hAnsi="Arial" w:cs="Arial"/>
        </w:rPr>
        <w:t xml:space="preserve"> have executed two (2) conformed copies of this Contract as of the date first above written.</w:t>
      </w:r>
    </w:p>
    <w:p w:rsidR="0072572C" w:rsidRDefault="0072572C" w:rsidP="0072572C">
      <w:pPr>
        <w:jc w:val="both"/>
        <w:rPr>
          <w:rFonts w:ascii="Arial" w:hAnsi="Arial" w:cs="Arial"/>
        </w:rPr>
      </w:pPr>
    </w:p>
    <w:p w:rsidR="0072572C" w:rsidRDefault="0072572C" w:rsidP="00C95FE9">
      <w:pPr>
        <w:pStyle w:val="Heading3"/>
        <w:rPr>
          <w:rFonts w:ascii="Arial" w:hAnsi="Arial" w:cs="Arial"/>
        </w:rPr>
      </w:pPr>
      <w:r>
        <w:rPr>
          <w:rFonts w:ascii="Arial" w:hAnsi="Arial" w:cs="Arial"/>
        </w:rPr>
        <w:t xml:space="preserve">CITY OF </w:t>
      </w:r>
      <w:proofErr w:type="spellStart"/>
      <w:r>
        <w:rPr>
          <w:rFonts w:ascii="Arial" w:hAnsi="Arial" w:cs="Arial"/>
        </w:rPr>
        <w:t>McALLEN</w:t>
      </w:r>
      <w:proofErr w:type="spellEnd"/>
    </w:p>
    <w:p w:rsidR="004C1D56" w:rsidRDefault="004C1D56" w:rsidP="00C95FE9">
      <w:pPr>
        <w:jc w:val="both"/>
        <w:rPr>
          <w:rFonts w:ascii="Arial" w:hAnsi="Arial" w:cs="Arial"/>
        </w:rPr>
      </w:pPr>
    </w:p>
    <w:p w:rsidR="0072572C" w:rsidRDefault="0072572C" w:rsidP="00C95FE9">
      <w:pPr>
        <w:jc w:val="both"/>
        <w:rPr>
          <w:rFonts w:ascii="Arial" w:hAnsi="Arial" w:cs="Arial"/>
        </w:rPr>
      </w:pPr>
      <w:r>
        <w:rPr>
          <w:rFonts w:ascii="Arial" w:hAnsi="Arial" w:cs="Arial"/>
        </w:rPr>
        <w:t>By: _____________________________</w:t>
      </w:r>
    </w:p>
    <w:p w:rsidR="0072572C" w:rsidRDefault="00084BDD" w:rsidP="00C95FE9">
      <w:pPr>
        <w:spacing w:line="360" w:lineRule="auto"/>
        <w:ind w:firstLine="720"/>
        <w:jc w:val="both"/>
        <w:rPr>
          <w:rFonts w:ascii="Arial" w:hAnsi="Arial" w:cs="Arial"/>
        </w:rPr>
      </w:pPr>
      <w:r>
        <w:rPr>
          <w:rFonts w:ascii="Arial" w:hAnsi="Arial" w:cs="Arial"/>
        </w:rPr>
        <w:t>James E. Darling</w:t>
      </w:r>
      <w:r w:rsidR="0072572C">
        <w:rPr>
          <w:rFonts w:ascii="Arial" w:hAnsi="Arial" w:cs="Arial"/>
        </w:rPr>
        <w:t>, Mayor</w:t>
      </w:r>
    </w:p>
    <w:p w:rsidR="00AB615F" w:rsidRDefault="00AB615F" w:rsidP="00C95FE9">
      <w:pPr>
        <w:spacing w:line="360" w:lineRule="auto"/>
        <w:jc w:val="both"/>
        <w:rPr>
          <w:rFonts w:ascii="Arial" w:hAnsi="Arial" w:cs="Arial"/>
        </w:rPr>
      </w:pPr>
      <w:r>
        <w:rPr>
          <w:rFonts w:ascii="Arial" w:hAnsi="Arial" w:cs="Arial"/>
        </w:rPr>
        <w:t>Date: ________________________</w:t>
      </w:r>
    </w:p>
    <w:p w:rsidR="0072572C" w:rsidRDefault="0072572C" w:rsidP="00C95FE9">
      <w:pPr>
        <w:ind w:left="4680"/>
        <w:jc w:val="both"/>
        <w:rPr>
          <w:rFonts w:ascii="Arial" w:hAnsi="Arial" w:cs="Arial"/>
          <w:b/>
          <w:bCs/>
        </w:rPr>
      </w:pPr>
      <w:r>
        <w:rPr>
          <w:rFonts w:ascii="Arial" w:hAnsi="Arial" w:cs="Arial"/>
          <w:b/>
          <w:bCs/>
        </w:rPr>
        <w:t>ATTEST:</w:t>
      </w:r>
    </w:p>
    <w:p w:rsidR="0072572C" w:rsidRDefault="0072572C" w:rsidP="00C95FE9">
      <w:pPr>
        <w:ind w:left="5400" w:hanging="360"/>
        <w:jc w:val="both"/>
        <w:rPr>
          <w:rFonts w:ascii="Arial" w:hAnsi="Arial" w:cs="Arial"/>
        </w:rPr>
      </w:pPr>
    </w:p>
    <w:p w:rsidR="0072572C" w:rsidRDefault="0072572C" w:rsidP="00C95FE9">
      <w:pPr>
        <w:ind w:left="3960" w:firstLine="720"/>
        <w:jc w:val="both"/>
        <w:rPr>
          <w:rFonts w:ascii="Arial" w:hAnsi="Arial" w:cs="Arial"/>
        </w:rPr>
      </w:pPr>
      <w:r>
        <w:rPr>
          <w:rFonts w:ascii="Arial" w:hAnsi="Arial" w:cs="Arial"/>
        </w:rPr>
        <w:t>By: _____________________________</w:t>
      </w:r>
    </w:p>
    <w:p w:rsidR="0072572C" w:rsidRDefault="0072572C" w:rsidP="00C95FE9">
      <w:pPr>
        <w:ind w:left="5040"/>
        <w:rPr>
          <w:rFonts w:ascii="Arial" w:hAnsi="Arial" w:cs="Arial"/>
        </w:rPr>
      </w:pPr>
      <w:r>
        <w:rPr>
          <w:rFonts w:ascii="Arial" w:hAnsi="Arial" w:cs="Arial"/>
        </w:rPr>
        <w:t xml:space="preserve">   </w:t>
      </w:r>
      <w:r w:rsidR="0030405E">
        <w:rPr>
          <w:rFonts w:ascii="Arial" w:hAnsi="Arial" w:cs="Arial"/>
        </w:rPr>
        <w:t xml:space="preserve">Perla </w:t>
      </w:r>
      <w:r w:rsidR="00C101CF">
        <w:rPr>
          <w:rFonts w:ascii="Arial" w:hAnsi="Arial" w:cs="Arial"/>
        </w:rPr>
        <w:t>Lara</w:t>
      </w:r>
      <w:r>
        <w:rPr>
          <w:rFonts w:ascii="Arial" w:hAnsi="Arial" w:cs="Arial"/>
        </w:rPr>
        <w:t>, City Secretary</w:t>
      </w:r>
    </w:p>
    <w:p w:rsidR="005270A3" w:rsidRPr="002932CF" w:rsidRDefault="00CC2095" w:rsidP="00C95FE9">
      <w:pPr>
        <w:spacing w:line="360" w:lineRule="auto"/>
        <w:jc w:val="both"/>
        <w:rPr>
          <w:rFonts w:ascii="Arial" w:hAnsi="Arial" w:cs="Arial"/>
          <w:b/>
          <w:bCs/>
          <w:u w:val="single"/>
        </w:rPr>
      </w:pPr>
      <w:r>
        <w:rPr>
          <w:rFonts w:ascii="Arial" w:hAnsi="Arial" w:cs="Arial"/>
          <w:b/>
          <w:bCs/>
          <w:u w:val="single"/>
        </w:rPr>
        <w:fldChar w:fldCharType="begin"/>
      </w:r>
      <w:r>
        <w:rPr>
          <w:rFonts w:ascii="Arial" w:hAnsi="Arial" w:cs="Arial"/>
          <w:b/>
          <w:bCs/>
          <w:u w:val="single"/>
        </w:rPr>
        <w:instrText xml:space="preserve"> MERGEFIELD Company_Name </w:instrText>
      </w:r>
      <w:r>
        <w:rPr>
          <w:rFonts w:ascii="Arial" w:hAnsi="Arial" w:cs="Arial"/>
          <w:b/>
          <w:bCs/>
          <w:u w:val="single"/>
        </w:rPr>
        <w:fldChar w:fldCharType="separate"/>
      </w:r>
      <w:r w:rsidR="00660D3A">
        <w:rPr>
          <w:rFonts w:ascii="Arial" w:hAnsi="Arial" w:cs="Arial"/>
          <w:b/>
          <w:bCs/>
          <w:noProof/>
          <w:u w:val="single"/>
        </w:rPr>
        <w:t>«Company_Name»</w:t>
      </w:r>
      <w:r>
        <w:rPr>
          <w:rFonts w:ascii="Arial" w:hAnsi="Arial" w:cs="Arial"/>
          <w:b/>
          <w:bCs/>
          <w:u w:val="single"/>
        </w:rPr>
        <w:fldChar w:fldCharType="end"/>
      </w:r>
      <w:r w:rsidRPr="002932CF">
        <w:rPr>
          <w:rFonts w:ascii="Arial" w:hAnsi="Arial" w:cs="Arial"/>
          <w:b/>
          <w:bCs/>
          <w:u w:val="single"/>
        </w:rPr>
        <w:t xml:space="preserve"> </w:t>
      </w:r>
    </w:p>
    <w:p w:rsidR="0072572C" w:rsidRDefault="0072572C" w:rsidP="00C95FE9">
      <w:pPr>
        <w:spacing w:line="360" w:lineRule="auto"/>
        <w:jc w:val="both"/>
        <w:rPr>
          <w:rFonts w:ascii="Arial" w:hAnsi="Arial" w:cs="Arial"/>
        </w:rPr>
      </w:pPr>
      <w:r>
        <w:rPr>
          <w:rFonts w:ascii="Arial" w:hAnsi="Arial" w:cs="Arial"/>
        </w:rPr>
        <w:t>By: _______________________________</w:t>
      </w:r>
    </w:p>
    <w:p w:rsidR="0072572C" w:rsidRDefault="0072572C" w:rsidP="00C95FE9">
      <w:pPr>
        <w:spacing w:line="360" w:lineRule="auto"/>
        <w:jc w:val="both"/>
        <w:rPr>
          <w:rFonts w:ascii="Arial" w:hAnsi="Arial" w:cs="Arial"/>
        </w:rPr>
      </w:pPr>
      <w:r>
        <w:rPr>
          <w:rFonts w:ascii="Arial" w:hAnsi="Arial" w:cs="Arial"/>
        </w:rPr>
        <w:t>Printed Name: ______________________</w:t>
      </w:r>
    </w:p>
    <w:p w:rsidR="0072572C" w:rsidRDefault="0072572C" w:rsidP="00C95FE9">
      <w:pPr>
        <w:spacing w:line="360" w:lineRule="auto"/>
        <w:jc w:val="both"/>
        <w:rPr>
          <w:rFonts w:ascii="Arial" w:hAnsi="Arial" w:cs="Arial"/>
        </w:rPr>
      </w:pPr>
      <w:r>
        <w:rPr>
          <w:rFonts w:ascii="Arial" w:hAnsi="Arial" w:cs="Arial"/>
        </w:rPr>
        <w:t>Title: ______________________________</w:t>
      </w:r>
    </w:p>
    <w:p w:rsidR="00C101CF" w:rsidRDefault="00C101CF" w:rsidP="00C95FE9">
      <w:pPr>
        <w:spacing w:line="360" w:lineRule="auto"/>
        <w:jc w:val="both"/>
        <w:rPr>
          <w:rFonts w:ascii="Arial" w:hAnsi="Arial" w:cs="Arial"/>
        </w:rPr>
      </w:pPr>
      <w:r>
        <w:rPr>
          <w:rFonts w:ascii="Arial" w:hAnsi="Arial" w:cs="Arial"/>
        </w:rPr>
        <w:t>Date: ________________________</w:t>
      </w:r>
    </w:p>
    <w:p w:rsidR="0072572C" w:rsidRDefault="0072572C" w:rsidP="00C95FE9">
      <w:pPr>
        <w:ind w:left="4680" w:firstLine="360"/>
        <w:jc w:val="both"/>
        <w:rPr>
          <w:rFonts w:ascii="Arial" w:hAnsi="Arial" w:cs="Arial"/>
          <w:b/>
          <w:bCs/>
        </w:rPr>
      </w:pPr>
      <w:r>
        <w:rPr>
          <w:rFonts w:ascii="Arial" w:hAnsi="Arial" w:cs="Arial"/>
          <w:b/>
          <w:bCs/>
        </w:rPr>
        <w:t>APPROVED AS TO FORM:</w:t>
      </w:r>
    </w:p>
    <w:p w:rsidR="0072572C" w:rsidRDefault="0072572C" w:rsidP="00C95FE9">
      <w:pPr>
        <w:ind w:left="5400" w:hanging="360"/>
        <w:jc w:val="both"/>
        <w:rPr>
          <w:rFonts w:ascii="Arial" w:hAnsi="Arial" w:cs="Arial"/>
        </w:rPr>
      </w:pPr>
    </w:p>
    <w:p w:rsidR="0072572C" w:rsidRDefault="0072572C" w:rsidP="00C95FE9">
      <w:pPr>
        <w:ind w:left="4320" w:firstLine="720"/>
        <w:jc w:val="both"/>
        <w:rPr>
          <w:rFonts w:ascii="Arial" w:hAnsi="Arial" w:cs="Arial"/>
        </w:rPr>
      </w:pPr>
      <w:r>
        <w:rPr>
          <w:rFonts w:ascii="Arial" w:hAnsi="Arial" w:cs="Arial"/>
        </w:rPr>
        <w:t>By: _________________________</w:t>
      </w:r>
    </w:p>
    <w:p w:rsidR="00BD3886" w:rsidRDefault="0072572C" w:rsidP="00C95FE9">
      <w:pPr>
        <w:ind w:left="4320" w:firstLine="720"/>
        <w:rPr>
          <w:rFonts w:ascii="Arial" w:hAnsi="Arial" w:cs="Arial"/>
        </w:rPr>
      </w:pPr>
      <w:r>
        <w:rPr>
          <w:rFonts w:ascii="Arial" w:hAnsi="Arial" w:cs="Arial"/>
        </w:rPr>
        <w:t xml:space="preserve">      Kevin Pagan, City Attorney</w:t>
      </w:r>
    </w:p>
    <w:p w:rsidR="00BD3886" w:rsidRDefault="00BD3886" w:rsidP="00BD3886">
      <w:r>
        <w:br w:type="page"/>
      </w:r>
    </w:p>
    <w:p w:rsidR="00BD3886" w:rsidRPr="00BD3886" w:rsidRDefault="00BD3886" w:rsidP="00BD3886">
      <w:pPr>
        <w:jc w:val="center"/>
        <w:rPr>
          <w:rFonts w:ascii="Arial" w:hAnsi="Arial" w:cs="Arial"/>
          <w:b/>
          <w:bCs/>
          <w:sz w:val="32"/>
          <w:szCs w:val="32"/>
        </w:rPr>
      </w:pPr>
      <w:r w:rsidRPr="00BD3886">
        <w:rPr>
          <w:rFonts w:ascii="Arial" w:hAnsi="Arial" w:cs="Arial"/>
          <w:b/>
          <w:bCs/>
          <w:sz w:val="32"/>
          <w:szCs w:val="32"/>
        </w:rPr>
        <w:lastRenderedPageBreak/>
        <w:t>EXHIBIT A</w:t>
      </w:r>
    </w:p>
    <w:p w:rsidR="00BD3886" w:rsidRPr="00BD3886" w:rsidRDefault="00BD3886" w:rsidP="00BD3886">
      <w:pPr>
        <w:jc w:val="center"/>
        <w:rPr>
          <w:rFonts w:ascii="Arial" w:hAnsi="Arial" w:cs="Arial"/>
          <w:b/>
          <w:bCs/>
          <w:sz w:val="32"/>
          <w:szCs w:val="32"/>
        </w:rPr>
      </w:pPr>
      <w:r w:rsidRPr="00BD3886">
        <w:rPr>
          <w:rFonts w:ascii="Arial" w:hAnsi="Arial" w:cs="Arial"/>
          <w:b/>
          <w:bCs/>
          <w:sz w:val="32"/>
          <w:szCs w:val="32"/>
        </w:rPr>
        <w:t>STATEMENT OF WORK</w:t>
      </w:r>
    </w:p>
    <w:p w:rsidR="00BD3886" w:rsidRPr="00BD3886" w:rsidRDefault="00BD3886" w:rsidP="00BD3886">
      <w:pPr>
        <w:rPr>
          <w:rFonts w:ascii="Arial" w:hAnsi="Arial" w:cs="Arial"/>
          <w:b/>
          <w:bCs/>
          <w:sz w:val="28"/>
          <w:szCs w:val="28"/>
        </w:rPr>
      </w:pPr>
    </w:p>
    <w:p w:rsidR="00BD3886" w:rsidRPr="00BD3886" w:rsidRDefault="00BD3886" w:rsidP="00BD3886">
      <w:pPr>
        <w:jc w:val="both"/>
        <w:rPr>
          <w:rFonts w:ascii="Arial" w:hAnsi="Arial" w:cs="Arial"/>
          <w:b/>
          <w:bCs/>
          <w:sz w:val="28"/>
          <w:szCs w:val="28"/>
        </w:rPr>
      </w:pPr>
    </w:p>
    <w:p w:rsidR="00BD3886" w:rsidRPr="00BD3886" w:rsidRDefault="00BD3886" w:rsidP="00BD3886">
      <w:pPr>
        <w:jc w:val="both"/>
        <w:rPr>
          <w:rFonts w:ascii="Arial" w:hAnsi="Arial" w:cs="Arial"/>
          <w:b/>
          <w:bCs/>
          <w:sz w:val="28"/>
          <w:szCs w:val="28"/>
        </w:rPr>
      </w:pPr>
      <w:r w:rsidRPr="00BD3886">
        <w:rPr>
          <w:rFonts w:ascii="Arial" w:hAnsi="Arial" w:cs="Arial"/>
          <w:b/>
          <w:bCs/>
          <w:sz w:val="28"/>
          <w:szCs w:val="28"/>
        </w:rPr>
        <w:t>Services</w:t>
      </w:r>
    </w:p>
    <w:p w:rsidR="00BD3886" w:rsidRPr="00BD3886" w:rsidRDefault="00BD3886" w:rsidP="00BD3886">
      <w:pPr>
        <w:jc w:val="both"/>
        <w:rPr>
          <w:rFonts w:ascii="Arial" w:hAnsi="Arial" w:cs="Arial"/>
          <w:b/>
          <w:bCs/>
          <w:sz w:val="28"/>
          <w:szCs w:val="28"/>
        </w:rPr>
      </w:pPr>
    </w:p>
    <w:p w:rsidR="00B73DCC" w:rsidRPr="003A55D9" w:rsidRDefault="00B73DCC" w:rsidP="00B73DCC">
      <w:pPr>
        <w:jc w:val="both"/>
        <w:rPr>
          <w:rFonts w:ascii="Arial" w:hAnsi="Arial" w:cs="Arial"/>
          <w:bCs/>
        </w:rPr>
      </w:pPr>
      <w:r w:rsidRPr="003A55D9">
        <w:rPr>
          <w:rFonts w:ascii="Arial" w:hAnsi="Arial" w:cs="Arial"/>
          <w:bCs/>
        </w:rPr>
        <w:t>Funds will be used to provide loans to qualified business in order to retain jobs held by low-income persons.  Loans shall be used for working capital</w:t>
      </w:r>
      <w:r>
        <w:rPr>
          <w:rFonts w:ascii="Arial" w:hAnsi="Arial" w:cs="Arial"/>
          <w:bCs/>
        </w:rPr>
        <w:t xml:space="preserve"> and underwritten in accordance with program guidelines.  Loans must appropriately retain Full-Time Equivalent positions held by low-income persons.</w:t>
      </w:r>
    </w:p>
    <w:p w:rsidR="00BD3886" w:rsidRPr="00BD3886" w:rsidRDefault="00BD3886" w:rsidP="00BD3886">
      <w:pPr>
        <w:spacing w:after="180"/>
        <w:jc w:val="both"/>
        <w:rPr>
          <w:rFonts w:ascii="Arial" w:hAnsi="Arial" w:cs="Arial"/>
        </w:rPr>
      </w:pPr>
    </w:p>
    <w:p w:rsidR="00BD3886" w:rsidRPr="00BD3886" w:rsidRDefault="00BD3886" w:rsidP="00BD3886">
      <w:pPr>
        <w:jc w:val="both"/>
        <w:rPr>
          <w:rFonts w:ascii="Arial" w:hAnsi="Arial" w:cs="Arial"/>
          <w:b/>
          <w:bCs/>
          <w:sz w:val="28"/>
          <w:szCs w:val="28"/>
        </w:rPr>
      </w:pPr>
      <w:r w:rsidRPr="00BD3886">
        <w:rPr>
          <w:rFonts w:ascii="Arial" w:hAnsi="Arial" w:cs="Arial"/>
          <w:b/>
          <w:bCs/>
          <w:sz w:val="28"/>
          <w:szCs w:val="28"/>
        </w:rPr>
        <w:t>Beneficiaries</w:t>
      </w:r>
    </w:p>
    <w:p w:rsidR="00BD3886" w:rsidRPr="00BD3886" w:rsidRDefault="00BD3886" w:rsidP="00BD3886">
      <w:pPr>
        <w:tabs>
          <w:tab w:val="num" w:pos="0"/>
        </w:tabs>
        <w:jc w:val="both"/>
        <w:rPr>
          <w:rFonts w:ascii="Arial" w:hAnsi="Arial" w:cs="Arial"/>
          <w:b/>
          <w:bCs/>
          <w:sz w:val="28"/>
          <w:szCs w:val="28"/>
        </w:rPr>
      </w:pPr>
    </w:p>
    <w:p w:rsidR="00B73DCC" w:rsidRDefault="00B73DCC" w:rsidP="00B73DCC">
      <w:pPr>
        <w:tabs>
          <w:tab w:val="num" w:pos="0"/>
        </w:tabs>
        <w:jc w:val="both"/>
        <w:rPr>
          <w:rFonts w:ascii="Arial" w:hAnsi="Arial" w:cs="Arial"/>
          <w:bCs/>
        </w:rPr>
      </w:pPr>
      <w:r>
        <w:rPr>
          <w:rFonts w:ascii="Arial" w:hAnsi="Arial" w:cs="Arial"/>
          <w:bCs/>
        </w:rPr>
        <w:t xml:space="preserve">CDBG-CV funds will benefit twenty-five qualifying business with a focus on twenty (20) small business and five (5) </w:t>
      </w:r>
      <w:proofErr w:type="spellStart"/>
      <w:r>
        <w:rPr>
          <w:rFonts w:ascii="Arial" w:hAnsi="Arial" w:cs="Arial"/>
          <w:bCs/>
        </w:rPr>
        <w:t>microenteprises</w:t>
      </w:r>
      <w:proofErr w:type="spellEnd"/>
      <w:r>
        <w:rPr>
          <w:rFonts w:ascii="Arial" w:hAnsi="Arial" w:cs="Arial"/>
          <w:bCs/>
        </w:rPr>
        <w:t xml:space="preserve">. </w:t>
      </w:r>
    </w:p>
    <w:p w:rsidR="00BD3886" w:rsidRPr="00BD3886" w:rsidRDefault="00BD3886" w:rsidP="00BD3886">
      <w:pPr>
        <w:tabs>
          <w:tab w:val="num" w:pos="0"/>
        </w:tabs>
        <w:jc w:val="both"/>
        <w:rPr>
          <w:rFonts w:ascii="Arial" w:hAnsi="Arial" w:cs="Arial"/>
          <w:bCs/>
        </w:rPr>
      </w:pPr>
    </w:p>
    <w:p w:rsidR="00BD3886" w:rsidRPr="00BD3886" w:rsidRDefault="00BD3886" w:rsidP="00BD3886">
      <w:pPr>
        <w:tabs>
          <w:tab w:val="num" w:pos="0"/>
        </w:tabs>
        <w:jc w:val="both"/>
        <w:rPr>
          <w:rFonts w:ascii="Arial" w:hAnsi="Arial" w:cs="Arial"/>
          <w:b/>
          <w:bCs/>
          <w:sz w:val="28"/>
          <w:szCs w:val="28"/>
        </w:rPr>
      </w:pPr>
    </w:p>
    <w:p w:rsidR="00BD3886" w:rsidRPr="00BD3886" w:rsidRDefault="00BD3886" w:rsidP="00BD3886">
      <w:pPr>
        <w:tabs>
          <w:tab w:val="num" w:pos="0"/>
        </w:tabs>
        <w:jc w:val="both"/>
        <w:rPr>
          <w:rFonts w:ascii="Arial" w:hAnsi="Arial" w:cs="Arial"/>
          <w:b/>
          <w:bCs/>
          <w:sz w:val="28"/>
          <w:szCs w:val="28"/>
        </w:rPr>
      </w:pPr>
      <w:r w:rsidRPr="00BD3886">
        <w:rPr>
          <w:rFonts w:ascii="Arial" w:hAnsi="Arial" w:cs="Arial"/>
          <w:b/>
          <w:bCs/>
          <w:sz w:val="28"/>
          <w:szCs w:val="28"/>
        </w:rPr>
        <w:t xml:space="preserve">Location </w:t>
      </w:r>
    </w:p>
    <w:p w:rsidR="00BD3886" w:rsidRPr="00BD3886" w:rsidRDefault="00BD3886" w:rsidP="00BD3886">
      <w:pPr>
        <w:tabs>
          <w:tab w:val="num" w:pos="0"/>
        </w:tabs>
        <w:jc w:val="both"/>
        <w:rPr>
          <w:rFonts w:ascii="Arial" w:hAnsi="Arial" w:cs="Arial"/>
          <w:bCs/>
        </w:rPr>
      </w:pPr>
    </w:p>
    <w:p w:rsidR="00B73DCC" w:rsidRDefault="00B73DCC" w:rsidP="00B73DCC">
      <w:pPr>
        <w:tabs>
          <w:tab w:val="num" w:pos="0"/>
        </w:tabs>
        <w:jc w:val="both"/>
        <w:rPr>
          <w:rFonts w:ascii="Arial" w:hAnsi="Arial" w:cs="Arial"/>
          <w:bCs/>
        </w:rPr>
      </w:pPr>
      <w:proofErr w:type="spellStart"/>
      <w:r>
        <w:rPr>
          <w:rFonts w:ascii="Arial" w:hAnsi="Arial" w:cs="Arial"/>
          <w:bCs/>
        </w:rPr>
        <w:t>LiftFund</w:t>
      </w:r>
      <w:proofErr w:type="spellEnd"/>
      <w:r>
        <w:rPr>
          <w:rFonts w:ascii="Arial" w:hAnsi="Arial" w:cs="Arial"/>
          <w:bCs/>
        </w:rPr>
        <w:t xml:space="preserve">, Inc. headquarter is located at </w:t>
      </w:r>
      <w:r w:rsidRPr="003A55D9">
        <w:rPr>
          <w:rFonts w:ascii="Arial" w:hAnsi="Arial" w:cs="Arial"/>
          <w:bCs/>
        </w:rPr>
        <w:t>2007 W. Martin St</w:t>
      </w:r>
      <w:r>
        <w:rPr>
          <w:rFonts w:ascii="Arial" w:hAnsi="Arial" w:cs="Arial"/>
          <w:bCs/>
        </w:rPr>
        <w:t xml:space="preserve">., </w:t>
      </w:r>
      <w:r w:rsidRPr="003A55D9">
        <w:rPr>
          <w:rFonts w:ascii="Arial" w:hAnsi="Arial" w:cs="Arial"/>
          <w:bCs/>
        </w:rPr>
        <w:t>San Antonio, TX 78207</w:t>
      </w:r>
      <w:r>
        <w:rPr>
          <w:rFonts w:ascii="Arial" w:hAnsi="Arial" w:cs="Arial"/>
          <w:bCs/>
        </w:rPr>
        <w:t xml:space="preserve"> with a local office 220 N. 10</w:t>
      </w:r>
      <w:r w:rsidRPr="003A55D9">
        <w:rPr>
          <w:rFonts w:ascii="Arial" w:hAnsi="Arial" w:cs="Arial"/>
          <w:bCs/>
          <w:vertAlign w:val="superscript"/>
        </w:rPr>
        <w:t>th</w:t>
      </w:r>
      <w:r>
        <w:rPr>
          <w:rFonts w:ascii="Arial" w:hAnsi="Arial" w:cs="Arial"/>
          <w:bCs/>
        </w:rPr>
        <w:t xml:space="preserve"> St., Ste. 4506, McAllen, TX 78501</w:t>
      </w:r>
    </w:p>
    <w:p w:rsidR="00B73DCC" w:rsidRDefault="00B73DCC" w:rsidP="00B73DCC">
      <w:pPr>
        <w:tabs>
          <w:tab w:val="num" w:pos="0"/>
        </w:tabs>
        <w:jc w:val="both"/>
        <w:rPr>
          <w:rFonts w:ascii="Arial" w:hAnsi="Arial" w:cs="Arial"/>
          <w:bCs/>
        </w:rPr>
      </w:pPr>
    </w:p>
    <w:p w:rsidR="00B73DCC" w:rsidRDefault="00B73DCC" w:rsidP="00B73DCC">
      <w:pPr>
        <w:tabs>
          <w:tab w:val="num" w:pos="0"/>
        </w:tabs>
        <w:jc w:val="both"/>
        <w:rPr>
          <w:rFonts w:ascii="Arial" w:hAnsi="Arial" w:cs="Arial"/>
          <w:b/>
          <w:bCs/>
          <w:sz w:val="28"/>
          <w:szCs w:val="28"/>
        </w:rPr>
      </w:pPr>
    </w:p>
    <w:p w:rsidR="00B73DCC" w:rsidRPr="00AE5A3D" w:rsidRDefault="00B73DCC" w:rsidP="00B73DCC">
      <w:pPr>
        <w:tabs>
          <w:tab w:val="num" w:pos="0"/>
        </w:tabs>
        <w:jc w:val="both"/>
        <w:rPr>
          <w:rFonts w:ascii="Arial" w:hAnsi="Arial" w:cs="Arial"/>
          <w:b/>
          <w:bCs/>
          <w:sz w:val="28"/>
          <w:szCs w:val="28"/>
        </w:rPr>
      </w:pPr>
      <w:r w:rsidRPr="00AE5A3D">
        <w:rPr>
          <w:rFonts w:ascii="Arial" w:hAnsi="Arial" w:cs="Arial"/>
          <w:b/>
          <w:bCs/>
          <w:sz w:val="28"/>
          <w:szCs w:val="28"/>
        </w:rPr>
        <w:t>Other Funding Sources</w:t>
      </w:r>
    </w:p>
    <w:p w:rsidR="00B73DCC" w:rsidRDefault="00B73DCC" w:rsidP="00B73DCC">
      <w:pPr>
        <w:tabs>
          <w:tab w:val="num" w:pos="0"/>
        </w:tabs>
        <w:jc w:val="both"/>
        <w:rPr>
          <w:rFonts w:ascii="Arial" w:hAnsi="Arial" w:cs="Arial"/>
          <w:bCs/>
        </w:rPr>
      </w:pPr>
    </w:p>
    <w:p w:rsidR="00B73DCC" w:rsidRPr="003A55D9" w:rsidRDefault="00B73DCC" w:rsidP="00B73DCC">
      <w:pPr>
        <w:pStyle w:val="ListParagraph"/>
        <w:numPr>
          <w:ilvl w:val="0"/>
          <w:numId w:val="16"/>
        </w:numPr>
        <w:jc w:val="both"/>
        <w:rPr>
          <w:rFonts w:cs="Arial"/>
          <w:sz w:val="24"/>
          <w:szCs w:val="24"/>
        </w:rPr>
      </w:pPr>
      <w:r w:rsidRPr="003A55D9">
        <w:rPr>
          <w:rFonts w:cs="Arial"/>
          <w:sz w:val="24"/>
          <w:szCs w:val="24"/>
        </w:rPr>
        <w:t>None</w:t>
      </w:r>
    </w:p>
    <w:p w:rsidR="00B73DCC" w:rsidRDefault="00B73DCC" w:rsidP="00B73DCC">
      <w:pPr>
        <w:pStyle w:val="ListParagraph"/>
        <w:jc w:val="both"/>
        <w:rPr>
          <w:rFonts w:cs="Arial"/>
          <w:sz w:val="24"/>
          <w:szCs w:val="24"/>
        </w:rPr>
      </w:pPr>
    </w:p>
    <w:p w:rsidR="00B73DCC" w:rsidRDefault="00B73DCC" w:rsidP="00B73DCC">
      <w:pPr>
        <w:jc w:val="both"/>
        <w:rPr>
          <w:rFonts w:ascii="Arial" w:hAnsi="Arial" w:cs="Arial"/>
          <w:b/>
          <w:bCs/>
          <w:sz w:val="28"/>
          <w:szCs w:val="28"/>
        </w:rPr>
      </w:pPr>
    </w:p>
    <w:p w:rsidR="00B73DCC" w:rsidRDefault="00B73DCC" w:rsidP="00B73DCC">
      <w:pPr>
        <w:jc w:val="both"/>
        <w:rPr>
          <w:rFonts w:ascii="Arial" w:hAnsi="Arial" w:cs="Arial"/>
          <w:b/>
          <w:bCs/>
          <w:sz w:val="28"/>
          <w:szCs w:val="28"/>
        </w:rPr>
      </w:pPr>
      <w:r>
        <w:rPr>
          <w:rFonts w:ascii="Arial" w:hAnsi="Arial" w:cs="Arial"/>
          <w:b/>
          <w:bCs/>
          <w:sz w:val="28"/>
          <w:szCs w:val="28"/>
        </w:rPr>
        <w:t>Performance Measurement</w:t>
      </w:r>
    </w:p>
    <w:p w:rsidR="00B73DCC" w:rsidRDefault="00B73DCC" w:rsidP="00B73DCC">
      <w:pPr>
        <w:jc w:val="both"/>
        <w:rPr>
          <w:rFonts w:ascii="Arial" w:hAnsi="Arial" w:cs="Arial"/>
          <w:b/>
          <w:bCs/>
          <w:sz w:val="28"/>
          <w:szCs w:val="28"/>
        </w:rPr>
      </w:pPr>
    </w:p>
    <w:p w:rsidR="00B73DCC" w:rsidRPr="003A55D9" w:rsidRDefault="00B73DCC" w:rsidP="00B73DCC">
      <w:pPr>
        <w:pStyle w:val="ListParagraph"/>
        <w:numPr>
          <w:ilvl w:val="0"/>
          <w:numId w:val="15"/>
        </w:numPr>
        <w:jc w:val="both"/>
        <w:rPr>
          <w:rFonts w:cs="Arial"/>
          <w:bCs/>
          <w:sz w:val="24"/>
          <w:szCs w:val="24"/>
        </w:rPr>
      </w:pPr>
      <w:r w:rsidRPr="003A55D9">
        <w:rPr>
          <w:rFonts w:cs="Arial"/>
          <w:bCs/>
          <w:sz w:val="24"/>
          <w:szCs w:val="24"/>
        </w:rPr>
        <w:t>Mitigate the effects of COVID-19 for McAllen businesses</w:t>
      </w:r>
    </w:p>
    <w:p w:rsidR="00BD3886" w:rsidRPr="00BD3886" w:rsidRDefault="00BD3886" w:rsidP="00BD3886">
      <w:pPr>
        <w:jc w:val="center"/>
        <w:rPr>
          <w:rFonts w:ascii="Arial" w:hAnsi="Arial" w:cs="Arial"/>
          <w:sz w:val="28"/>
          <w:szCs w:val="28"/>
        </w:rPr>
      </w:pPr>
    </w:p>
    <w:p w:rsidR="00BD3886" w:rsidRPr="00BD3886" w:rsidRDefault="00BD3886" w:rsidP="00BD3886">
      <w:pPr>
        <w:rPr>
          <w:rFonts w:ascii="Arial" w:hAnsi="Arial" w:cs="Arial"/>
          <w:b/>
          <w:bCs/>
          <w:caps/>
          <w:sz w:val="32"/>
          <w:szCs w:val="32"/>
        </w:rPr>
      </w:pPr>
      <w:r w:rsidRPr="00BD3886">
        <w:rPr>
          <w:rFonts w:ascii="Arial" w:hAnsi="Arial" w:cs="Arial"/>
          <w:b/>
          <w:bCs/>
          <w:caps/>
          <w:sz w:val="32"/>
          <w:szCs w:val="32"/>
        </w:rPr>
        <w:br w:type="page"/>
      </w:r>
    </w:p>
    <w:p w:rsidR="00BD3886" w:rsidRPr="00BD3886" w:rsidRDefault="00BD3886" w:rsidP="00BD3886">
      <w:pPr>
        <w:jc w:val="center"/>
        <w:rPr>
          <w:rFonts w:ascii="Arial" w:hAnsi="Arial" w:cs="Arial"/>
          <w:b/>
          <w:bCs/>
          <w:caps/>
          <w:sz w:val="32"/>
          <w:szCs w:val="32"/>
        </w:rPr>
      </w:pPr>
      <w:r w:rsidRPr="00BD3886">
        <w:rPr>
          <w:rFonts w:ascii="Arial" w:hAnsi="Arial" w:cs="Arial"/>
          <w:b/>
          <w:bCs/>
          <w:caps/>
          <w:sz w:val="32"/>
          <w:szCs w:val="32"/>
        </w:rPr>
        <w:lastRenderedPageBreak/>
        <w:t>Exhibit B</w:t>
      </w:r>
    </w:p>
    <w:p w:rsidR="00BD3886" w:rsidRPr="00BD3886" w:rsidRDefault="00BD3886" w:rsidP="00BD3886">
      <w:pPr>
        <w:jc w:val="center"/>
        <w:rPr>
          <w:rFonts w:ascii="Arial" w:hAnsi="Arial" w:cs="Arial"/>
          <w:b/>
          <w:bCs/>
          <w:caps/>
          <w:sz w:val="32"/>
          <w:szCs w:val="32"/>
        </w:rPr>
      </w:pPr>
      <w:r w:rsidRPr="00BD3886">
        <w:rPr>
          <w:rFonts w:ascii="Arial" w:hAnsi="Arial" w:cs="Arial"/>
          <w:b/>
          <w:bCs/>
          <w:caps/>
          <w:sz w:val="32"/>
          <w:szCs w:val="32"/>
        </w:rPr>
        <w:t>Grant Budget/project milestones</w:t>
      </w:r>
    </w:p>
    <w:p w:rsidR="00BD3886" w:rsidRPr="00BD3886" w:rsidRDefault="00BD3886" w:rsidP="00BD3886">
      <w:pPr>
        <w:jc w:val="center"/>
        <w:rPr>
          <w:rFonts w:ascii="Arial" w:hAnsi="Arial" w:cs="Arial"/>
          <w:b/>
          <w:bCs/>
          <w:caps/>
          <w:sz w:val="32"/>
          <w:szCs w:val="32"/>
        </w:rPr>
      </w:pPr>
    </w:p>
    <w:p w:rsidR="00BD3886" w:rsidRPr="00BD3886" w:rsidRDefault="00BD3886" w:rsidP="00BD3886">
      <w:pPr>
        <w:jc w:val="center"/>
        <w:rPr>
          <w:rFonts w:ascii="Arial" w:hAnsi="Arial" w:cs="Arial"/>
          <w:b/>
          <w:bCs/>
          <w:caps/>
          <w:sz w:val="32"/>
          <w:szCs w:val="32"/>
        </w:rPr>
      </w:pPr>
    </w:p>
    <w:p w:rsidR="00BD3886" w:rsidRPr="00BD3886" w:rsidRDefault="00BD3886" w:rsidP="00BD3886">
      <w:pPr>
        <w:jc w:val="both"/>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0"/>
        <w:gridCol w:w="2320"/>
      </w:tblGrid>
      <w:tr w:rsidR="00BD3886" w:rsidRPr="00BD3886" w:rsidTr="00BD3886">
        <w:trPr>
          <w:trHeight w:val="320"/>
        </w:trPr>
        <w:tc>
          <w:tcPr>
            <w:tcW w:w="668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keepNext/>
              <w:tabs>
                <w:tab w:val="left" w:pos="965"/>
              </w:tabs>
              <w:jc w:val="center"/>
              <w:outlineLvl w:val="0"/>
              <w:rPr>
                <w:rFonts w:ascii="Arial" w:hAnsi="Arial" w:cs="Arial"/>
                <w:b/>
                <w:sz w:val="32"/>
                <w:szCs w:val="32"/>
              </w:rPr>
            </w:pPr>
            <w:r w:rsidRPr="00BD3886">
              <w:rPr>
                <w:rFonts w:ascii="Arial" w:hAnsi="Arial" w:cs="Arial"/>
                <w:b/>
                <w:sz w:val="32"/>
                <w:szCs w:val="32"/>
              </w:rPr>
              <w:t>Type of Expenditure</w:t>
            </w:r>
          </w:p>
          <w:p w:rsidR="00BD3886" w:rsidRPr="00BD3886" w:rsidRDefault="00BD3886" w:rsidP="00BD3886">
            <w:pPr>
              <w:keepNext/>
              <w:tabs>
                <w:tab w:val="left" w:pos="965"/>
              </w:tabs>
              <w:jc w:val="center"/>
              <w:outlineLvl w:val="0"/>
              <w:rPr>
                <w:rFonts w:ascii="Arial" w:hAnsi="Arial" w:cs="Arial"/>
                <w:b/>
                <w:i/>
                <w:sz w:val="32"/>
                <w:szCs w:val="32"/>
              </w:rPr>
            </w:pPr>
          </w:p>
        </w:tc>
        <w:tc>
          <w:tcPr>
            <w:tcW w:w="232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jc w:val="center"/>
              <w:rPr>
                <w:rFonts w:ascii="Arial" w:hAnsi="Arial" w:cs="Arial"/>
                <w:b/>
                <w:sz w:val="32"/>
                <w:szCs w:val="32"/>
              </w:rPr>
            </w:pPr>
            <w:r w:rsidRPr="00BD3886">
              <w:rPr>
                <w:rFonts w:ascii="Arial" w:hAnsi="Arial" w:cs="Arial"/>
                <w:b/>
                <w:sz w:val="32"/>
                <w:szCs w:val="32"/>
              </w:rPr>
              <w:t>Amount</w:t>
            </w:r>
          </w:p>
        </w:tc>
      </w:tr>
      <w:tr w:rsidR="00B73DCC" w:rsidRPr="007B71A5" w:rsidTr="00B73DCC">
        <w:trPr>
          <w:trHeight w:val="320"/>
        </w:trPr>
        <w:tc>
          <w:tcPr>
            <w:tcW w:w="6680"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tabs>
                <w:tab w:val="left" w:pos="965"/>
              </w:tabs>
              <w:rPr>
                <w:rFonts w:ascii="Arial" w:hAnsi="Arial" w:cs="Arial"/>
              </w:rPr>
            </w:pPr>
            <w:r w:rsidRPr="00B73DCC">
              <w:rPr>
                <w:rFonts w:ascii="Arial" w:hAnsi="Arial" w:cs="Arial"/>
              </w:rPr>
              <w:t>Small Business Loans (20)</w:t>
            </w:r>
          </w:p>
        </w:tc>
        <w:tc>
          <w:tcPr>
            <w:tcW w:w="2320" w:type="dxa"/>
            <w:tcBorders>
              <w:top w:val="single" w:sz="4" w:space="0" w:color="auto"/>
              <w:left w:val="single" w:sz="4" w:space="0" w:color="auto"/>
              <w:bottom w:val="single" w:sz="4" w:space="0" w:color="auto"/>
              <w:right w:val="single" w:sz="4" w:space="0" w:color="auto"/>
            </w:tcBorders>
          </w:tcPr>
          <w:p w:rsidR="00B73DCC" w:rsidRPr="007B71A5" w:rsidRDefault="00B73DCC" w:rsidP="00653522">
            <w:pPr>
              <w:spacing w:line="360" w:lineRule="auto"/>
              <w:jc w:val="right"/>
              <w:rPr>
                <w:rFonts w:ascii="Arial" w:hAnsi="Arial" w:cs="Arial"/>
              </w:rPr>
            </w:pPr>
            <w:r>
              <w:rPr>
                <w:rFonts w:ascii="Arial" w:hAnsi="Arial" w:cs="Arial"/>
              </w:rPr>
              <w:t>$550,000</w:t>
            </w:r>
          </w:p>
        </w:tc>
      </w:tr>
      <w:tr w:rsidR="00B73DCC" w:rsidRPr="007B71A5" w:rsidTr="00B73DCC">
        <w:trPr>
          <w:trHeight w:val="320"/>
        </w:trPr>
        <w:tc>
          <w:tcPr>
            <w:tcW w:w="6680"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tabs>
                <w:tab w:val="left" w:pos="965"/>
              </w:tabs>
              <w:rPr>
                <w:rFonts w:ascii="Arial" w:hAnsi="Arial" w:cs="Arial"/>
              </w:rPr>
            </w:pPr>
            <w:r w:rsidRPr="00B73DCC">
              <w:rPr>
                <w:rFonts w:ascii="Arial" w:hAnsi="Arial" w:cs="Arial"/>
              </w:rPr>
              <w:t>Microenterprise Loans (5)</w:t>
            </w:r>
          </w:p>
        </w:tc>
        <w:tc>
          <w:tcPr>
            <w:tcW w:w="2320" w:type="dxa"/>
            <w:tcBorders>
              <w:top w:val="single" w:sz="4" w:space="0" w:color="auto"/>
              <w:left w:val="single" w:sz="4" w:space="0" w:color="auto"/>
              <w:bottom w:val="single" w:sz="4" w:space="0" w:color="auto"/>
              <w:right w:val="single" w:sz="4" w:space="0" w:color="auto"/>
            </w:tcBorders>
          </w:tcPr>
          <w:p w:rsidR="00B73DCC" w:rsidRPr="007B71A5" w:rsidRDefault="00B73DCC" w:rsidP="00653522">
            <w:pPr>
              <w:spacing w:line="360" w:lineRule="auto"/>
              <w:jc w:val="right"/>
              <w:rPr>
                <w:rFonts w:ascii="Arial" w:hAnsi="Arial" w:cs="Arial"/>
              </w:rPr>
            </w:pPr>
            <w:r>
              <w:rPr>
                <w:rFonts w:ascii="Arial" w:hAnsi="Arial" w:cs="Arial"/>
              </w:rPr>
              <w:t>$150,000</w:t>
            </w:r>
          </w:p>
        </w:tc>
      </w:tr>
      <w:tr w:rsidR="00BD3886" w:rsidRPr="00BD3886" w:rsidTr="00BD3886">
        <w:trPr>
          <w:trHeight w:val="320"/>
        </w:trPr>
        <w:tc>
          <w:tcPr>
            <w:tcW w:w="668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keepNext/>
              <w:tabs>
                <w:tab w:val="left" w:pos="965"/>
              </w:tabs>
              <w:spacing w:line="360" w:lineRule="auto"/>
              <w:outlineLvl w:val="0"/>
              <w:rPr>
                <w:rFonts w:ascii="Arial" w:hAnsi="Arial" w:cs="Arial"/>
              </w:rPr>
            </w:pPr>
          </w:p>
        </w:tc>
        <w:tc>
          <w:tcPr>
            <w:tcW w:w="232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spacing w:line="360" w:lineRule="auto"/>
              <w:jc w:val="right"/>
              <w:rPr>
                <w:rFonts w:ascii="Arial" w:hAnsi="Arial" w:cs="Arial"/>
              </w:rPr>
            </w:pPr>
          </w:p>
        </w:tc>
      </w:tr>
      <w:tr w:rsidR="00BD3886" w:rsidRPr="00BD3886" w:rsidTr="00BD3886">
        <w:trPr>
          <w:trHeight w:val="320"/>
        </w:trPr>
        <w:tc>
          <w:tcPr>
            <w:tcW w:w="668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keepNext/>
              <w:tabs>
                <w:tab w:val="left" w:pos="965"/>
              </w:tabs>
              <w:spacing w:line="360" w:lineRule="auto"/>
              <w:outlineLvl w:val="0"/>
              <w:rPr>
                <w:rFonts w:ascii="Arial" w:hAnsi="Arial" w:cs="Arial"/>
              </w:rPr>
            </w:pPr>
          </w:p>
        </w:tc>
        <w:tc>
          <w:tcPr>
            <w:tcW w:w="232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spacing w:line="360" w:lineRule="auto"/>
              <w:jc w:val="right"/>
              <w:rPr>
                <w:rFonts w:ascii="Arial" w:hAnsi="Arial" w:cs="Arial"/>
              </w:rPr>
            </w:pPr>
          </w:p>
        </w:tc>
      </w:tr>
      <w:tr w:rsidR="00BD3886" w:rsidRPr="00BD3886" w:rsidTr="00BD3886">
        <w:trPr>
          <w:trHeight w:val="320"/>
        </w:trPr>
        <w:tc>
          <w:tcPr>
            <w:tcW w:w="668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keepNext/>
              <w:tabs>
                <w:tab w:val="left" w:pos="965"/>
              </w:tabs>
              <w:spacing w:line="360" w:lineRule="auto"/>
              <w:outlineLvl w:val="0"/>
              <w:rPr>
                <w:rFonts w:ascii="Arial" w:hAnsi="Arial" w:cs="Arial"/>
              </w:rPr>
            </w:pPr>
          </w:p>
        </w:tc>
        <w:tc>
          <w:tcPr>
            <w:tcW w:w="232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spacing w:line="360" w:lineRule="auto"/>
              <w:jc w:val="right"/>
              <w:rPr>
                <w:rFonts w:ascii="Arial" w:hAnsi="Arial" w:cs="Arial"/>
                <w:bCs/>
              </w:rPr>
            </w:pPr>
          </w:p>
        </w:tc>
      </w:tr>
      <w:tr w:rsidR="00BD3886" w:rsidRPr="00BD3886" w:rsidTr="00BD3886">
        <w:trPr>
          <w:trHeight w:val="320"/>
        </w:trPr>
        <w:tc>
          <w:tcPr>
            <w:tcW w:w="668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keepNext/>
              <w:tabs>
                <w:tab w:val="left" w:pos="965"/>
              </w:tabs>
              <w:spacing w:line="360" w:lineRule="auto"/>
              <w:outlineLvl w:val="0"/>
              <w:rPr>
                <w:rFonts w:ascii="Arial" w:hAnsi="Arial" w:cs="Arial"/>
              </w:rPr>
            </w:pPr>
          </w:p>
        </w:tc>
        <w:tc>
          <w:tcPr>
            <w:tcW w:w="232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spacing w:line="360" w:lineRule="auto"/>
              <w:jc w:val="right"/>
              <w:rPr>
                <w:rFonts w:ascii="Arial" w:hAnsi="Arial" w:cs="Arial"/>
                <w:bCs/>
              </w:rPr>
            </w:pPr>
          </w:p>
        </w:tc>
      </w:tr>
      <w:tr w:rsidR="00BD3886" w:rsidRPr="00BD3886" w:rsidTr="00BD3886">
        <w:trPr>
          <w:trHeight w:val="320"/>
        </w:trPr>
        <w:tc>
          <w:tcPr>
            <w:tcW w:w="668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keepNext/>
              <w:tabs>
                <w:tab w:val="left" w:pos="965"/>
              </w:tabs>
              <w:spacing w:line="360" w:lineRule="auto"/>
              <w:outlineLvl w:val="0"/>
              <w:rPr>
                <w:rFonts w:ascii="Arial" w:hAnsi="Arial" w:cs="Arial"/>
              </w:rPr>
            </w:pPr>
          </w:p>
        </w:tc>
        <w:tc>
          <w:tcPr>
            <w:tcW w:w="232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spacing w:line="360" w:lineRule="auto"/>
              <w:jc w:val="right"/>
              <w:rPr>
                <w:rFonts w:ascii="Arial" w:hAnsi="Arial" w:cs="Arial"/>
                <w:bCs/>
              </w:rPr>
            </w:pPr>
          </w:p>
        </w:tc>
      </w:tr>
      <w:tr w:rsidR="00BD3886" w:rsidRPr="00BD3886" w:rsidTr="00BD3886">
        <w:trPr>
          <w:trHeight w:val="320"/>
        </w:trPr>
        <w:tc>
          <w:tcPr>
            <w:tcW w:w="668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keepNext/>
              <w:tabs>
                <w:tab w:val="left" w:pos="965"/>
              </w:tabs>
              <w:spacing w:line="360" w:lineRule="auto"/>
              <w:outlineLvl w:val="0"/>
              <w:rPr>
                <w:rFonts w:ascii="Arial" w:hAnsi="Arial" w:cs="Arial"/>
              </w:rPr>
            </w:pPr>
          </w:p>
        </w:tc>
        <w:tc>
          <w:tcPr>
            <w:tcW w:w="232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spacing w:line="360" w:lineRule="auto"/>
              <w:jc w:val="right"/>
              <w:rPr>
                <w:rFonts w:ascii="Arial" w:hAnsi="Arial" w:cs="Arial"/>
                <w:bCs/>
              </w:rPr>
            </w:pPr>
          </w:p>
        </w:tc>
      </w:tr>
      <w:tr w:rsidR="00BD3886" w:rsidRPr="00BD3886" w:rsidTr="00BD3886">
        <w:trPr>
          <w:trHeight w:val="320"/>
        </w:trPr>
        <w:tc>
          <w:tcPr>
            <w:tcW w:w="668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keepNext/>
              <w:tabs>
                <w:tab w:val="left" w:pos="965"/>
              </w:tabs>
              <w:spacing w:line="360" w:lineRule="auto"/>
              <w:outlineLvl w:val="0"/>
              <w:rPr>
                <w:rFonts w:ascii="Arial" w:hAnsi="Arial" w:cs="Arial"/>
              </w:rPr>
            </w:pPr>
          </w:p>
        </w:tc>
        <w:tc>
          <w:tcPr>
            <w:tcW w:w="232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spacing w:line="360" w:lineRule="auto"/>
              <w:jc w:val="right"/>
              <w:rPr>
                <w:rFonts w:ascii="Arial" w:hAnsi="Arial" w:cs="Arial"/>
                <w:bCs/>
              </w:rPr>
            </w:pPr>
          </w:p>
        </w:tc>
      </w:tr>
      <w:tr w:rsidR="00BD3886" w:rsidRPr="00BD3886" w:rsidTr="00BD3886">
        <w:trPr>
          <w:trHeight w:val="320"/>
        </w:trPr>
        <w:tc>
          <w:tcPr>
            <w:tcW w:w="668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keepNext/>
              <w:tabs>
                <w:tab w:val="left" w:pos="965"/>
              </w:tabs>
              <w:spacing w:line="360" w:lineRule="auto"/>
              <w:jc w:val="right"/>
              <w:outlineLvl w:val="0"/>
              <w:rPr>
                <w:rFonts w:ascii="Arial" w:hAnsi="Arial" w:cs="Arial"/>
                <w:b/>
                <w:i/>
              </w:rPr>
            </w:pPr>
          </w:p>
        </w:tc>
        <w:tc>
          <w:tcPr>
            <w:tcW w:w="232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spacing w:line="360" w:lineRule="auto"/>
              <w:jc w:val="right"/>
              <w:rPr>
                <w:rFonts w:ascii="Arial" w:hAnsi="Arial" w:cs="Arial"/>
                <w:b/>
              </w:rPr>
            </w:pPr>
          </w:p>
        </w:tc>
      </w:tr>
      <w:tr w:rsidR="00BD3886" w:rsidRPr="00BD3886" w:rsidTr="00BD3886">
        <w:trPr>
          <w:trHeight w:val="320"/>
        </w:trPr>
        <w:tc>
          <w:tcPr>
            <w:tcW w:w="668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keepNext/>
              <w:tabs>
                <w:tab w:val="left" w:pos="965"/>
              </w:tabs>
              <w:jc w:val="right"/>
              <w:outlineLvl w:val="0"/>
              <w:rPr>
                <w:rFonts w:ascii="Arial" w:hAnsi="Arial" w:cs="Arial"/>
                <w:b/>
                <w:i/>
                <w:sz w:val="32"/>
                <w:szCs w:val="32"/>
              </w:rPr>
            </w:pPr>
          </w:p>
          <w:p w:rsidR="00BD3886" w:rsidRPr="00BD3886" w:rsidRDefault="00BD3886" w:rsidP="00BD3886">
            <w:pPr>
              <w:keepNext/>
              <w:tabs>
                <w:tab w:val="left" w:pos="965"/>
              </w:tabs>
              <w:jc w:val="right"/>
              <w:outlineLvl w:val="0"/>
              <w:rPr>
                <w:rFonts w:ascii="Arial" w:hAnsi="Arial" w:cs="Arial"/>
                <w:b/>
                <w:i/>
                <w:sz w:val="32"/>
                <w:szCs w:val="32"/>
              </w:rPr>
            </w:pPr>
            <w:r w:rsidRPr="00BD3886">
              <w:rPr>
                <w:rFonts w:ascii="Arial" w:hAnsi="Arial" w:cs="Arial"/>
                <w:b/>
                <w:sz w:val="32"/>
                <w:szCs w:val="32"/>
              </w:rPr>
              <w:t>TOTAL</w:t>
            </w:r>
          </w:p>
        </w:tc>
        <w:tc>
          <w:tcPr>
            <w:tcW w:w="2320" w:type="dxa"/>
            <w:tcBorders>
              <w:top w:val="single" w:sz="4" w:space="0" w:color="auto"/>
              <w:left w:val="single" w:sz="4" w:space="0" w:color="auto"/>
              <w:bottom w:val="single" w:sz="4" w:space="0" w:color="auto"/>
              <w:right w:val="single" w:sz="4" w:space="0" w:color="auto"/>
            </w:tcBorders>
          </w:tcPr>
          <w:p w:rsidR="00BD3886" w:rsidRPr="00BD3886" w:rsidRDefault="00BD3886" w:rsidP="00BD3886">
            <w:pPr>
              <w:jc w:val="right"/>
              <w:rPr>
                <w:rFonts w:ascii="Arial" w:hAnsi="Arial" w:cs="Arial"/>
                <w:b/>
                <w:sz w:val="32"/>
                <w:szCs w:val="32"/>
              </w:rPr>
            </w:pPr>
          </w:p>
          <w:p w:rsidR="00BD3886" w:rsidRPr="00BD3886" w:rsidRDefault="00BD3886" w:rsidP="00BD3886">
            <w:pPr>
              <w:rPr>
                <w:rFonts w:ascii="Arial" w:hAnsi="Arial" w:cs="Arial"/>
                <w:b/>
                <w:sz w:val="32"/>
                <w:szCs w:val="32"/>
              </w:rPr>
            </w:pPr>
            <w:r w:rsidRPr="00BD3886">
              <w:rPr>
                <w:rFonts w:ascii="Arial" w:hAnsi="Arial" w:cs="Arial"/>
                <w:b/>
                <w:sz w:val="32"/>
                <w:szCs w:val="32"/>
              </w:rPr>
              <w:t xml:space="preserve">$     </w:t>
            </w:r>
            <w:r w:rsidR="00B73DCC">
              <w:rPr>
                <w:rFonts w:ascii="Arial" w:hAnsi="Arial" w:cs="Arial"/>
                <w:b/>
                <w:sz w:val="32"/>
                <w:szCs w:val="32"/>
              </w:rPr>
              <w:t>700,000</w:t>
            </w:r>
          </w:p>
        </w:tc>
      </w:tr>
    </w:tbl>
    <w:p w:rsidR="00BD3886" w:rsidRPr="00BD3886" w:rsidRDefault="00BD3886" w:rsidP="00BD3886">
      <w:pPr>
        <w:jc w:val="both"/>
        <w:rPr>
          <w:rFonts w:ascii="Arial" w:hAnsi="Arial" w:cs="Arial"/>
        </w:rPr>
      </w:pPr>
    </w:p>
    <w:p w:rsidR="00BD3886" w:rsidRPr="00BD3886" w:rsidRDefault="00BD3886" w:rsidP="00BD3886">
      <w:pPr>
        <w:jc w:val="both"/>
        <w:rPr>
          <w:rFonts w:ascii="Arial" w:hAnsi="Arial" w:cs="Arial"/>
        </w:rPr>
      </w:pPr>
    </w:p>
    <w:p w:rsidR="00BD3886" w:rsidRPr="00BD3886" w:rsidRDefault="00BD3886" w:rsidP="00BD3886">
      <w:pPr>
        <w:jc w:val="both"/>
        <w:rPr>
          <w:rFonts w:ascii="Arial" w:hAnsi="Arial" w:cs="Arial"/>
        </w:rPr>
      </w:pPr>
    </w:p>
    <w:p w:rsidR="00BD3886" w:rsidRPr="00BD3886" w:rsidRDefault="00BD3886" w:rsidP="00BD3886">
      <w:pPr>
        <w:jc w:val="both"/>
        <w:rPr>
          <w:rFonts w:ascii="Arial" w:hAnsi="Arial" w:cs="Arial"/>
        </w:rPr>
      </w:pPr>
    </w:p>
    <w:p w:rsidR="00BD3886" w:rsidRPr="00BD3886" w:rsidRDefault="00BD3886" w:rsidP="00BD3886">
      <w:pPr>
        <w:jc w:val="both"/>
        <w:rPr>
          <w:rFonts w:ascii="Arial" w:hAnsi="Arial" w:cs="Arial"/>
        </w:rPr>
      </w:pPr>
    </w:p>
    <w:p w:rsidR="00BD3886" w:rsidRPr="00BD3886" w:rsidRDefault="00BD3886" w:rsidP="00BD3886">
      <w:pPr>
        <w:jc w:val="both"/>
        <w:rPr>
          <w:rFonts w:ascii="Arial" w:hAnsi="Arial" w:cs="Arial"/>
        </w:rPr>
      </w:pPr>
    </w:p>
    <w:p w:rsidR="00BD3886" w:rsidRPr="00BD3886" w:rsidRDefault="00BD3886" w:rsidP="00BD3886">
      <w:pPr>
        <w:jc w:val="both"/>
        <w:rPr>
          <w:rFonts w:ascii="Arial" w:hAnsi="Arial" w:cs="Arial"/>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2607"/>
        <w:gridCol w:w="2608"/>
      </w:tblGrid>
      <w:tr w:rsidR="00B73DCC" w:rsidRPr="00B73DCC" w:rsidTr="00B73DCC">
        <w:trPr>
          <w:trHeight w:val="320"/>
        </w:trPr>
        <w:tc>
          <w:tcPr>
            <w:tcW w:w="4027" w:type="dxa"/>
            <w:vMerge w:val="restart"/>
            <w:tcBorders>
              <w:top w:val="single" w:sz="4" w:space="0" w:color="auto"/>
              <w:left w:val="single" w:sz="4" w:space="0" w:color="auto"/>
              <w:right w:val="single" w:sz="4" w:space="0" w:color="auto"/>
            </w:tcBorders>
            <w:vAlign w:val="bottom"/>
          </w:tcPr>
          <w:p w:rsidR="00B73DCC" w:rsidRPr="00B73DCC" w:rsidRDefault="00B73DCC" w:rsidP="00B73DCC">
            <w:pPr>
              <w:keepNext/>
              <w:tabs>
                <w:tab w:val="left" w:pos="965"/>
              </w:tabs>
              <w:spacing w:line="360" w:lineRule="auto"/>
              <w:outlineLvl w:val="0"/>
              <w:rPr>
                <w:rFonts w:ascii="Arial" w:hAnsi="Arial" w:cs="Arial"/>
                <w:b/>
                <w:sz w:val="28"/>
                <w:szCs w:val="28"/>
              </w:rPr>
            </w:pPr>
            <w:r w:rsidRPr="00B73DCC">
              <w:rPr>
                <w:rFonts w:ascii="Arial" w:hAnsi="Arial" w:cs="Arial"/>
                <w:b/>
                <w:sz w:val="28"/>
                <w:szCs w:val="28"/>
              </w:rPr>
              <w:t>Month of:</w:t>
            </w:r>
          </w:p>
        </w:tc>
        <w:tc>
          <w:tcPr>
            <w:tcW w:w="5215" w:type="dxa"/>
            <w:gridSpan w:val="2"/>
            <w:tcBorders>
              <w:top w:val="single" w:sz="4" w:space="0" w:color="auto"/>
              <w:left w:val="single" w:sz="4" w:space="0" w:color="auto"/>
              <w:bottom w:val="single" w:sz="4" w:space="0" w:color="auto"/>
              <w:right w:val="single" w:sz="4" w:space="0" w:color="auto"/>
            </w:tcBorders>
          </w:tcPr>
          <w:p w:rsidR="00B73DCC" w:rsidRPr="00B73DCC" w:rsidRDefault="00B73DCC" w:rsidP="00BD3886">
            <w:pPr>
              <w:jc w:val="center"/>
              <w:rPr>
                <w:rFonts w:ascii="Arial" w:hAnsi="Arial" w:cs="Arial"/>
                <w:b/>
                <w:sz w:val="28"/>
                <w:szCs w:val="28"/>
              </w:rPr>
            </w:pPr>
            <w:r w:rsidRPr="00B73DCC">
              <w:rPr>
                <w:rFonts w:ascii="Arial" w:hAnsi="Arial" w:cs="Arial"/>
                <w:b/>
                <w:sz w:val="28"/>
                <w:szCs w:val="28"/>
              </w:rPr>
              <w:t>Accomplishment</w:t>
            </w:r>
          </w:p>
        </w:tc>
      </w:tr>
      <w:tr w:rsidR="00B73DCC" w:rsidRPr="00B73DCC" w:rsidTr="00B73DCC">
        <w:trPr>
          <w:trHeight w:val="413"/>
        </w:trPr>
        <w:tc>
          <w:tcPr>
            <w:tcW w:w="4027" w:type="dxa"/>
            <w:vMerge/>
            <w:tcBorders>
              <w:left w:val="single" w:sz="4" w:space="0" w:color="auto"/>
              <w:bottom w:val="single" w:sz="4" w:space="0" w:color="auto"/>
              <w:right w:val="single" w:sz="4" w:space="0" w:color="auto"/>
            </w:tcBorders>
          </w:tcPr>
          <w:p w:rsidR="00B73DCC" w:rsidRPr="00B73DCC" w:rsidRDefault="00B73DCC" w:rsidP="00BD3886">
            <w:pPr>
              <w:keepNext/>
              <w:tabs>
                <w:tab w:val="left" w:pos="965"/>
              </w:tabs>
              <w:spacing w:line="360" w:lineRule="auto"/>
              <w:outlineLvl w:val="0"/>
              <w:rPr>
                <w:rFonts w:ascii="Arial" w:hAnsi="Arial" w:cs="Arial"/>
                <w:b/>
                <w:sz w:val="28"/>
                <w:szCs w:val="28"/>
              </w:rPr>
            </w:pPr>
          </w:p>
        </w:tc>
        <w:tc>
          <w:tcPr>
            <w:tcW w:w="2607"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spacing w:line="360" w:lineRule="auto"/>
              <w:jc w:val="center"/>
              <w:rPr>
                <w:rFonts w:ascii="Arial" w:hAnsi="Arial" w:cs="Arial"/>
                <w:b/>
              </w:rPr>
            </w:pPr>
            <w:r w:rsidRPr="00B73DCC">
              <w:rPr>
                <w:rFonts w:ascii="Arial" w:hAnsi="Arial" w:cs="Arial"/>
                <w:b/>
              </w:rPr>
              <w:t>Funds Expended</w:t>
            </w:r>
          </w:p>
        </w:tc>
        <w:tc>
          <w:tcPr>
            <w:tcW w:w="2608"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spacing w:line="360" w:lineRule="auto"/>
              <w:jc w:val="center"/>
              <w:rPr>
                <w:rFonts w:ascii="Arial" w:hAnsi="Arial" w:cs="Arial"/>
                <w:b/>
              </w:rPr>
            </w:pPr>
            <w:r w:rsidRPr="00B73DCC">
              <w:rPr>
                <w:rFonts w:ascii="Arial" w:hAnsi="Arial" w:cs="Arial"/>
                <w:b/>
              </w:rPr>
              <w:t>Beneficiaries Served</w:t>
            </w:r>
          </w:p>
        </w:tc>
      </w:tr>
      <w:tr w:rsidR="00B73DCC" w:rsidRPr="00B73DCC" w:rsidTr="00B73DCC">
        <w:trPr>
          <w:trHeight w:val="320"/>
        </w:trPr>
        <w:tc>
          <w:tcPr>
            <w:tcW w:w="4027"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rPr>
                <w:rFonts w:ascii="Arial" w:hAnsi="Arial" w:cs="Arial"/>
              </w:rPr>
            </w:pPr>
            <w:r w:rsidRPr="00B73DCC">
              <w:rPr>
                <w:rFonts w:ascii="Arial" w:hAnsi="Arial" w:cs="Arial"/>
              </w:rPr>
              <w:t>July 2020</w:t>
            </w:r>
          </w:p>
        </w:tc>
        <w:tc>
          <w:tcPr>
            <w:tcW w:w="2607"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jc w:val="center"/>
              <w:rPr>
                <w:rFonts w:ascii="Arial" w:hAnsi="Arial" w:cs="Arial"/>
              </w:rPr>
            </w:pPr>
            <w:r w:rsidRPr="00B73DCC">
              <w:rPr>
                <w:rFonts w:ascii="Arial" w:hAnsi="Arial" w:cs="Arial"/>
              </w:rPr>
              <w:t>25%</w:t>
            </w:r>
          </w:p>
        </w:tc>
        <w:tc>
          <w:tcPr>
            <w:tcW w:w="2608"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jc w:val="center"/>
              <w:rPr>
                <w:rFonts w:ascii="Arial" w:hAnsi="Arial" w:cs="Arial"/>
              </w:rPr>
            </w:pPr>
            <w:r w:rsidRPr="00B73DCC">
              <w:rPr>
                <w:rFonts w:ascii="Arial" w:hAnsi="Arial" w:cs="Arial"/>
              </w:rPr>
              <w:t>6</w:t>
            </w:r>
          </w:p>
        </w:tc>
      </w:tr>
      <w:tr w:rsidR="00B73DCC" w:rsidRPr="00B73DCC" w:rsidTr="00B73DCC">
        <w:trPr>
          <w:trHeight w:val="320"/>
        </w:trPr>
        <w:tc>
          <w:tcPr>
            <w:tcW w:w="4027"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rPr>
                <w:rFonts w:ascii="Arial" w:hAnsi="Arial" w:cs="Arial"/>
              </w:rPr>
            </w:pPr>
            <w:r w:rsidRPr="00B73DCC">
              <w:rPr>
                <w:rFonts w:ascii="Arial" w:hAnsi="Arial" w:cs="Arial"/>
              </w:rPr>
              <w:t>September 2020</w:t>
            </w:r>
          </w:p>
        </w:tc>
        <w:tc>
          <w:tcPr>
            <w:tcW w:w="2607"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jc w:val="center"/>
              <w:rPr>
                <w:rFonts w:ascii="Arial" w:hAnsi="Arial" w:cs="Arial"/>
              </w:rPr>
            </w:pPr>
            <w:r w:rsidRPr="00B73DCC">
              <w:rPr>
                <w:rFonts w:ascii="Arial" w:hAnsi="Arial" w:cs="Arial"/>
              </w:rPr>
              <w:t>50%</w:t>
            </w:r>
          </w:p>
        </w:tc>
        <w:tc>
          <w:tcPr>
            <w:tcW w:w="2608"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jc w:val="center"/>
              <w:rPr>
                <w:rFonts w:ascii="Arial" w:hAnsi="Arial" w:cs="Arial"/>
              </w:rPr>
            </w:pPr>
            <w:r w:rsidRPr="00B73DCC">
              <w:rPr>
                <w:rFonts w:ascii="Arial" w:hAnsi="Arial" w:cs="Arial"/>
              </w:rPr>
              <w:t>6</w:t>
            </w:r>
          </w:p>
        </w:tc>
      </w:tr>
      <w:tr w:rsidR="00B73DCC" w:rsidRPr="00B73DCC" w:rsidTr="00B73DCC">
        <w:trPr>
          <w:trHeight w:val="320"/>
        </w:trPr>
        <w:tc>
          <w:tcPr>
            <w:tcW w:w="4027"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rPr>
                <w:rFonts w:ascii="Arial" w:hAnsi="Arial" w:cs="Arial"/>
              </w:rPr>
            </w:pPr>
            <w:r w:rsidRPr="00B73DCC">
              <w:rPr>
                <w:rFonts w:ascii="Arial" w:hAnsi="Arial" w:cs="Arial"/>
              </w:rPr>
              <w:t>November 2020</w:t>
            </w:r>
          </w:p>
        </w:tc>
        <w:tc>
          <w:tcPr>
            <w:tcW w:w="2607"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jc w:val="center"/>
              <w:rPr>
                <w:rFonts w:ascii="Arial" w:hAnsi="Arial" w:cs="Arial"/>
              </w:rPr>
            </w:pPr>
            <w:r w:rsidRPr="00B73DCC">
              <w:rPr>
                <w:rFonts w:ascii="Arial" w:hAnsi="Arial" w:cs="Arial"/>
              </w:rPr>
              <w:t>75%</w:t>
            </w:r>
          </w:p>
        </w:tc>
        <w:tc>
          <w:tcPr>
            <w:tcW w:w="2608"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jc w:val="center"/>
              <w:rPr>
                <w:rFonts w:ascii="Arial" w:hAnsi="Arial" w:cs="Arial"/>
              </w:rPr>
            </w:pPr>
            <w:r w:rsidRPr="00B73DCC">
              <w:rPr>
                <w:rFonts w:ascii="Arial" w:hAnsi="Arial" w:cs="Arial"/>
              </w:rPr>
              <w:t>6</w:t>
            </w:r>
          </w:p>
        </w:tc>
      </w:tr>
      <w:tr w:rsidR="00B73DCC" w:rsidRPr="00B73DCC" w:rsidTr="00B73DCC">
        <w:trPr>
          <w:trHeight w:val="320"/>
        </w:trPr>
        <w:tc>
          <w:tcPr>
            <w:tcW w:w="4027"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rPr>
                <w:rFonts w:ascii="Arial" w:hAnsi="Arial" w:cs="Arial"/>
              </w:rPr>
            </w:pPr>
            <w:r w:rsidRPr="00B73DCC">
              <w:rPr>
                <w:rFonts w:ascii="Arial" w:hAnsi="Arial" w:cs="Arial"/>
              </w:rPr>
              <w:t>No later than December 31, 2020</w:t>
            </w:r>
          </w:p>
        </w:tc>
        <w:tc>
          <w:tcPr>
            <w:tcW w:w="2607"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jc w:val="center"/>
              <w:rPr>
                <w:rFonts w:ascii="Arial" w:hAnsi="Arial" w:cs="Arial"/>
              </w:rPr>
            </w:pPr>
            <w:r w:rsidRPr="00B73DCC">
              <w:rPr>
                <w:rFonts w:ascii="Arial" w:hAnsi="Arial" w:cs="Arial"/>
              </w:rPr>
              <w:t>100%</w:t>
            </w:r>
          </w:p>
        </w:tc>
        <w:tc>
          <w:tcPr>
            <w:tcW w:w="2608" w:type="dxa"/>
            <w:tcBorders>
              <w:top w:val="single" w:sz="4" w:space="0" w:color="auto"/>
              <w:left w:val="single" w:sz="4" w:space="0" w:color="auto"/>
              <w:bottom w:val="single" w:sz="4" w:space="0" w:color="auto"/>
              <w:right w:val="single" w:sz="4" w:space="0" w:color="auto"/>
            </w:tcBorders>
          </w:tcPr>
          <w:p w:rsidR="00B73DCC" w:rsidRPr="00B73DCC" w:rsidRDefault="00B73DCC" w:rsidP="00B73DCC">
            <w:pPr>
              <w:jc w:val="center"/>
              <w:rPr>
                <w:rFonts w:ascii="Arial" w:hAnsi="Arial" w:cs="Arial"/>
              </w:rPr>
            </w:pPr>
            <w:r w:rsidRPr="00B73DCC">
              <w:rPr>
                <w:rFonts w:ascii="Arial" w:hAnsi="Arial" w:cs="Arial"/>
              </w:rPr>
              <w:t>7</w:t>
            </w:r>
          </w:p>
        </w:tc>
      </w:tr>
    </w:tbl>
    <w:p w:rsidR="00BD3886" w:rsidRPr="00BD3886" w:rsidRDefault="00BD3886" w:rsidP="00BD3886">
      <w:pPr>
        <w:jc w:val="both"/>
        <w:rPr>
          <w:rFonts w:ascii="Arial" w:hAnsi="Arial" w:cs="Arial"/>
        </w:rPr>
      </w:pPr>
    </w:p>
    <w:p w:rsidR="00660D3A" w:rsidRDefault="00660D3A">
      <w:pPr>
        <w:rPr>
          <w:rFonts w:ascii="Arial" w:eastAsia="Batang" w:hAnsi="Arial" w:cs="Arial"/>
          <w:sz w:val="20"/>
          <w:szCs w:val="20"/>
        </w:rPr>
      </w:pPr>
      <w:r>
        <w:rPr>
          <w:rFonts w:ascii="Arial" w:eastAsia="Batang" w:hAnsi="Arial" w:cs="Arial"/>
          <w:sz w:val="20"/>
          <w:szCs w:val="20"/>
        </w:rPr>
        <w:br w:type="page"/>
      </w:r>
    </w:p>
    <w:p w:rsidR="00660D3A" w:rsidRPr="00660D3A" w:rsidRDefault="00660D3A" w:rsidP="00660D3A">
      <w:pPr>
        <w:spacing w:line="259" w:lineRule="auto"/>
        <w:jc w:val="center"/>
        <w:rPr>
          <w:rFonts w:ascii="Arial" w:eastAsiaTheme="minorHAnsi" w:hAnsi="Arial" w:cs="Arial"/>
          <w:b/>
          <w:bCs/>
          <w:sz w:val="32"/>
          <w:szCs w:val="32"/>
        </w:rPr>
      </w:pPr>
      <w:r w:rsidRPr="00660D3A">
        <w:rPr>
          <w:rFonts w:ascii="Arial" w:eastAsiaTheme="minorHAnsi" w:hAnsi="Arial" w:cs="Arial"/>
          <w:b/>
          <w:bCs/>
          <w:sz w:val="32"/>
          <w:szCs w:val="32"/>
        </w:rPr>
        <w:lastRenderedPageBreak/>
        <w:t>EXHIBIT C</w:t>
      </w:r>
    </w:p>
    <w:p w:rsidR="00660D3A" w:rsidRPr="00660D3A" w:rsidRDefault="00660D3A" w:rsidP="00660D3A">
      <w:pPr>
        <w:spacing w:before="200" w:after="100" w:afterAutospacing="1"/>
        <w:jc w:val="center"/>
        <w:rPr>
          <w:rFonts w:ascii="Arial" w:hAnsi="Arial" w:cs="Arial"/>
          <w:b/>
          <w:sz w:val="32"/>
          <w:szCs w:val="32"/>
        </w:rPr>
      </w:pPr>
      <w:hyperlink r:id="rId9" w:history="1">
        <w:r w:rsidRPr="00660D3A">
          <w:rPr>
            <w:rFonts w:ascii="Arial" w:hAnsi="Arial" w:cs="Arial"/>
            <w:b/>
            <w:sz w:val="32"/>
            <w:szCs w:val="32"/>
          </w:rPr>
          <w:t>PART 200—UNIFORM ADMINISTRATIVE REQUIREMENTS, COST PRINCIPLES, AND AUDIT REQUIREMENTS FOR FEDERAL AWARDS</w:t>
        </w:r>
      </w:hyperlink>
    </w:p>
    <w:p w:rsidR="00660D3A" w:rsidRPr="00660D3A" w:rsidRDefault="00660D3A" w:rsidP="00660D3A">
      <w:pPr>
        <w:jc w:val="center"/>
        <w:rPr>
          <w:rFonts w:ascii="Arial" w:hAnsi="Arial" w:cs="Arial"/>
        </w:rPr>
      </w:pPr>
    </w:p>
    <w:p w:rsidR="00660D3A" w:rsidRPr="00660D3A" w:rsidRDefault="00660D3A" w:rsidP="00660D3A">
      <w:pPr>
        <w:spacing w:before="200" w:after="100" w:afterAutospacing="1"/>
        <w:rPr>
          <w:rFonts w:ascii="Arial" w:hAnsi="Arial" w:cs="Arial"/>
        </w:rPr>
      </w:pPr>
      <w:hyperlink r:id="rId10" w:history="1">
        <w:r w:rsidRPr="00660D3A">
          <w:rPr>
            <w:rFonts w:ascii="Arial" w:hAnsi="Arial" w:cs="Arial"/>
          </w:rPr>
          <w:t>Subpart A—ACRONYMS AND DEFINITIONS</w:t>
        </w:r>
      </w:hyperlink>
    </w:p>
    <w:p w:rsidR="00660D3A" w:rsidRPr="00660D3A" w:rsidRDefault="00660D3A" w:rsidP="00660D3A">
      <w:pPr>
        <w:spacing w:before="100"/>
        <w:rPr>
          <w:rFonts w:ascii="Arial" w:hAnsi="Arial" w:cs="Arial"/>
          <w:smallCaps/>
        </w:rPr>
      </w:pPr>
      <w:hyperlink r:id="rId11" w:history="1">
        <w:r w:rsidRPr="00660D3A">
          <w:rPr>
            <w:rFonts w:ascii="Arial" w:hAnsi="Arial" w:cs="Arial"/>
            <w:smallCaps/>
          </w:rPr>
          <w:t>Acronyms</w:t>
        </w:r>
      </w:hyperlink>
    </w:p>
    <w:p w:rsidR="00660D3A" w:rsidRPr="00660D3A" w:rsidRDefault="00660D3A" w:rsidP="00660D3A">
      <w:pPr>
        <w:jc w:val="center"/>
        <w:rPr>
          <w:rFonts w:ascii="Arial" w:hAnsi="Arial" w:cs="Arial"/>
        </w:rPr>
      </w:pPr>
      <w:r w:rsidRPr="00660D3A">
        <w:rPr>
          <w:rFonts w:ascii="Arial" w:hAnsi="Arial" w:cs="Arial"/>
          <w:noProof/>
        </w:rPr>
        <w:drawing>
          <wp:inline distT="0" distB="0" distL="0" distR="0" wp14:anchorId="4CF79B4D" wp14:editId="520DB1C3">
            <wp:extent cx="4572000" cy="135255"/>
            <wp:effectExtent l="0" t="0" r="0" b="0"/>
            <wp:docPr id="2" name="Picture 2" descr="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35255"/>
                    </a:xfrm>
                    <a:prstGeom prst="rect">
                      <a:avLst/>
                    </a:prstGeom>
                    <a:noFill/>
                    <a:ln>
                      <a:noFill/>
                    </a:ln>
                  </pic:spPr>
                </pic:pic>
              </a:graphicData>
            </a:graphic>
          </wp:inline>
        </w:drawing>
      </w:r>
    </w:p>
    <w:p w:rsidR="00660D3A" w:rsidRPr="00660D3A" w:rsidRDefault="00660D3A" w:rsidP="00660D3A">
      <w:pPr>
        <w:spacing w:before="200" w:after="100" w:afterAutospacing="1"/>
        <w:rPr>
          <w:rFonts w:ascii="Arial" w:hAnsi="Arial" w:cs="Arial"/>
        </w:rPr>
      </w:pPr>
      <w:hyperlink r:id="rId13" w:history="1">
        <w:r w:rsidRPr="00660D3A">
          <w:rPr>
            <w:rFonts w:ascii="Arial" w:hAnsi="Arial" w:cs="Arial"/>
          </w:rPr>
          <w:t>Subpart B—GENERAL PROVISIONS</w:t>
        </w:r>
      </w:hyperlink>
    </w:p>
    <w:p w:rsidR="00660D3A" w:rsidRPr="00660D3A" w:rsidRDefault="00660D3A" w:rsidP="00660D3A">
      <w:pPr>
        <w:jc w:val="center"/>
        <w:rPr>
          <w:rFonts w:ascii="Arial" w:hAnsi="Arial" w:cs="Arial"/>
        </w:rPr>
      </w:pPr>
      <w:r w:rsidRPr="00660D3A">
        <w:rPr>
          <w:rFonts w:ascii="Arial" w:hAnsi="Arial" w:cs="Arial"/>
          <w:noProof/>
        </w:rPr>
        <w:drawing>
          <wp:inline distT="0" distB="0" distL="0" distR="0" wp14:anchorId="7269690B" wp14:editId="50EFB7B7">
            <wp:extent cx="4572000" cy="135255"/>
            <wp:effectExtent l="0" t="0" r="0" b="0"/>
            <wp:docPr id="3" name="Picture 3" descr="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35255"/>
                    </a:xfrm>
                    <a:prstGeom prst="rect">
                      <a:avLst/>
                    </a:prstGeom>
                    <a:noFill/>
                    <a:ln>
                      <a:noFill/>
                    </a:ln>
                  </pic:spPr>
                </pic:pic>
              </a:graphicData>
            </a:graphic>
          </wp:inline>
        </w:drawing>
      </w:r>
    </w:p>
    <w:p w:rsidR="00660D3A" w:rsidRPr="00660D3A" w:rsidRDefault="00660D3A" w:rsidP="00660D3A">
      <w:pPr>
        <w:spacing w:before="200" w:after="100" w:afterAutospacing="1"/>
        <w:rPr>
          <w:rFonts w:ascii="Arial" w:hAnsi="Arial" w:cs="Arial"/>
        </w:rPr>
      </w:pPr>
      <w:hyperlink r:id="rId14" w:history="1">
        <w:r w:rsidRPr="00660D3A">
          <w:rPr>
            <w:rFonts w:ascii="Arial" w:hAnsi="Arial" w:cs="Arial"/>
          </w:rPr>
          <w:t>Subpart C—PRE-FEDERAL AWARD REQUIREMENTS AND CONTENTS OF FEDERAL AWARDS</w:t>
        </w:r>
      </w:hyperlink>
    </w:p>
    <w:p w:rsidR="00660D3A" w:rsidRPr="00660D3A" w:rsidRDefault="00660D3A" w:rsidP="00660D3A">
      <w:pPr>
        <w:jc w:val="center"/>
        <w:rPr>
          <w:rFonts w:ascii="Arial" w:hAnsi="Arial" w:cs="Arial"/>
        </w:rPr>
      </w:pPr>
      <w:r w:rsidRPr="00660D3A">
        <w:rPr>
          <w:rFonts w:ascii="Arial" w:hAnsi="Arial" w:cs="Arial"/>
          <w:noProof/>
        </w:rPr>
        <w:drawing>
          <wp:inline distT="0" distB="0" distL="0" distR="0" wp14:anchorId="1767D6E7" wp14:editId="05AC1338">
            <wp:extent cx="4572000" cy="135255"/>
            <wp:effectExtent l="0" t="0" r="0" b="0"/>
            <wp:docPr id="4" name="Picture 4" descr="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35255"/>
                    </a:xfrm>
                    <a:prstGeom prst="rect">
                      <a:avLst/>
                    </a:prstGeom>
                    <a:noFill/>
                    <a:ln>
                      <a:noFill/>
                    </a:ln>
                  </pic:spPr>
                </pic:pic>
              </a:graphicData>
            </a:graphic>
          </wp:inline>
        </w:drawing>
      </w:r>
    </w:p>
    <w:p w:rsidR="00660D3A" w:rsidRPr="00660D3A" w:rsidRDefault="00660D3A" w:rsidP="00660D3A">
      <w:pPr>
        <w:spacing w:before="200" w:after="100" w:afterAutospacing="1"/>
        <w:rPr>
          <w:rFonts w:ascii="Arial" w:hAnsi="Arial" w:cs="Arial"/>
        </w:rPr>
      </w:pPr>
      <w:hyperlink r:id="rId15" w:history="1">
        <w:r w:rsidRPr="00660D3A">
          <w:rPr>
            <w:rFonts w:ascii="Arial" w:hAnsi="Arial" w:cs="Arial"/>
          </w:rPr>
          <w:t>Subpart D—POST FEDERAL AWARD REQUIREMENTS</w:t>
        </w:r>
      </w:hyperlink>
    </w:p>
    <w:p w:rsidR="00660D3A" w:rsidRPr="00660D3A" w:rsidRDefault="00660D3A" w:rsidP="00660D3A">
      <w:pPr>
        <w:spacing w:before="100"/>
        <w:rPr>
          <w:rFonts w:ascii="Arial" w:hAnsi="Arial" w:cs="Arial"/>
          <w:smallCaps/>
        </w:rPr>
      </w:pPr>
      <w:hyperlink r:id="rId16" w:history="1">
        <w:r w:rsidRPr="00660D3A">
          <w:rPr>
            <w:rFonts w:ascii="Arial" w:hAnsi="Arial" w:cs="Arial"/>
            <w:smallCaps/>
          </w:rPr>
          <w:t>Standards for Financial and Program Management</w:t>
        </w:r>
      </w:hyperlink>
    </w:p>
    <w:p w:rsidR="00660D3A" w:rsidRPr="00660D3A" w:rsidRDefault="00660D3A" w:rsidP="00660D3A">
      <w:pPr>
        <w:spacing w:before="100"/>
        <w:rPr>
          <w:rFonts w:ascii="Arial" w:hAnsi="Arial" w:cs="Arial"/>
          <w:smallCaps/>
        </w:rPr>
      </w:pPr>
      <w:hyperlink r:id="rId17" w:history="1">
        <w:r w:rsidRPr="00660D3A">
          <w:rPr>
            <w:rFonts w:ascii="Arial" w:hAnsi="Arial" w:cs="Arial"/>
            <w:smallCaps/>
          </w:rPr>
          <w:t>Property Standards</w:t>
        </w:r>
      </w:hyperlink>
    </w:p>
    <w:p w:rsidR="00660D3A" w:rsidRPr="00660D3A" w:rsidRDefault="00660D3A" w:rsidP="00660D3A">
      <w:pPr>
        <w:spacing w:before="100"/>
        <w:rPr>
          <w:rFonts w:ascii="Arial" w:hAnsi="Arial" w:cs="Arial"/>
          <w:smallCaps/>
        </w:rPr>
      </w:pPr>
      <w:hyperlink r:id="rId18" w:history="1">
        <w:r w:rsidRPr="00660D3A">
          <w:rPr>
            <w:rFonts w:ascii="Arial" w:hAnsi="Arial" w:cs="Arial"/>
            <w:smallCaps/>
          </w:rPr>
          <w:t>Procurement Standards</w:t>
        </w:r>
      </w:hyperlink>
    </w:p>
    <w:p w:rsidR="00660D3A" w:rsidRPr="00660D3A" w:rsidRDefault="00660D3A" w:rsidP="00660D3A">
      <w:pPr>
        <w:spacing w:before="100"/>
        <w:rPr>
          <w:rFonts w:ascii="Arial" w:hAnsi="Arial" w:cs="Arial"/>
          <w:smallCaps/>
        </w:rPr>
      </w:pPr>
      <w:hyperlink r:id="rId19" w:history="1">
        <w:r w:rsidRPr="00660D3A">
          <w:rPr>
            <w:rFonts w:ascii="Arial" w:hAnsi="Arial" w:cs="Arial"/>
            <w:smallCaps/>
          </w:rPr>
          <w:t>Performance and Financial Monitoring and Reporting</w:t>
        </w:r>
      </w:hyperlink>
    </w:p>
    <w:p w:rsidR="00660D3A" w:rsidRPr="00660D3A" w:rsidRDefault="00660D3A" w:rsidP="00660D3A">
      <w:pPr>
        <w:spacing w:before="100"/>
        <w:rPr>
          <w:rFonts w:ascii="Arial" w:hAnsi="Arial" w:cs="Arial"/>
          <w:smallCaps/>
        </w:rPr>
      </w:pPr>
      <w:hyperlink r:id="rId20" w:history="1">
        <w:r w:rsidRPr="00660D3A">
          <w:rPr>
            <w:rFonts w:ascii="Arial" w:hAnsi="Arial" w:cs="Arial"/>
            <w:smallCaps/>
          </w:rPr>
          <w:t>Subrecipient Monitoring and Management</w:t>
        </w:r>
      </w:hyperlink>
    </w:p>
    <w:p w:rsidR="00660D3A" w:rsidRPr="00660D3A" w:rsidRDefault="00660D3A" w:rsidP="00660D3A">
      <w:pPr>
        <w:spacing w:before="100"/>
        <w:rPr>
          <w:rFonts w:ascii="Arial" w:hAnsi="Arial" w:cs="Arial"/>
          <w:smallCaps/>
        </w:rPr>
      </w:pPr>
      <w:hyperlink r:id="rId21" w:history="1">
        <w:r w:rsidRPr="00660D3A">
          <w:rPr>
            <w:rFonts w:ascii="Arial" w:hAnsi="Arial" w:cs="Arial"/>
            <w:smallCaps/>
          </w:rPr>
          <w:t>Record Retention and Access</w:t>
        </w:r>
      </w:hyperlink>
    </w:p>
    <w:p w:rsidR="00660D3A" w:rsidRPr="00660D3A" w:rsidRDefault="00660D3A" w:rsidP="00660D3A">
      <w:pPr>
        <w:spacing w:before="100"/>
        <w:rPr>
          <w:rFonts w:ascii="Arial" w:hAnsi="Arial" w:cs="Arial"/>
          <w:smallCaps/>
        </w:rPr>
      </w:pPr>
      <w:hyperlink r:id="rId22" w:history="1">
        <w:r w:rsidRPr="00660D3A">
          <w:rPr>
            <w:rFonts w:ascii="Arial" w:hAnsi="Arial" w:cs="Arial"/>
            <w:smallCaps/>
          </w:rPr>
          <w:t>Remedies for Noncompliance</w:t>
        </w:r>
      </w:hyperlink>
    </w:p>
    <w:p w:rsidR="00660D3A" w:rsidRPr="00660D3A" w:rsidRDefault="00660D3A" w:rsidP="00660D3A">
      <w:pPr>
        <w:spacing w:before="100"/>
        <w:rPr>
          <w:rFonts w:ascii="Arial" w:hAnsi="Arial" w:cs="Arial"/>
          <w:smallCaps/>
        </w:rPr>
      </w:pPr>
      <w:hyperlink r:id="rId23" w:history="1">
        <w:r w:rsidRPr="00660D3A">
          <w:rPr>
            <w:rFonts w:ascii="Arial" w:hAnsi="Arial" w:cs="Arial"/>
            <w:smallCaps/>
          </w:rPr>
          <w:t>Closeout</w:t>
        </w:r>
      </w:hyperlink>
    </w:p>
    <w:p w:rsidR="00660D3A" w:rsidRPr="00660D3A" w:rsidRDefault="00660D3A" w:rsidP="00660D3A">
      <w:pPr>
        <w:spacing w:before="100"/>
        <w:rPr>
          <w:rFonts w:ascii="Arial" w:hAnsi="Arial" w:cs="Arial"/>
          <w:smallCaps/>
        </w:rPr>
      </w:pPr>
      <w:hyperlink r:id="rId24" w:history="1">
        <w:r w:rsidRPr="00660D3A">
          <w:rPr>
            <w:rFonts w:ascii="Arial" w:hAnsi="Arial" w:cs="Arial"/>
            <w:smallCaps/>
          </w:rPr>
          <w:t>Post-Closeout Adjustments and Continuing Responsibilities</w:t>
        </w:r>
      </w:hyperlink>
    </w:p>
    <w:p w:rsidR="00660D3A" w:rsidRPr="00660D3A" w:rsidRDefault="00660D3A" w:rsidP="00660D3A">
      <w:pPr>
        <w:spacing w:before="100"/>
        <w:rPr>
          <w:rFonts w:ascii="Arial" w:hAnsi="Arial" w:cs="Arial"/>
          <w:smallCaps/>
        </w:rPr>
      </w:pPr>
      <w:hyperlink r:id="rId25" w:history="1">
        <w:r w:rsidRPr="00660D3A">
          <w:rPr>
            <w:rFonts w:ascii="Arial" w:hAnsi="Arial" w:cs="Arial"/>
            <w:smallCaps/>
          </w:rPr>
          <w:t>Collection of Amounts Due</w:t>
        </w:r>
      </w:hyperlink>
    </w:p>
    <w:p w:rsidR="00660D3A" w:rsidRPr="00660D3A" w:rsidRDefault="00660D3A" w:rsidP="00660D3A">
      <w:pPr>
        <w:jc w:val="center"/>
        <w:rPr>
          <w:rFonts w:ascii="Arial" w:hAnsi="Arial" w:cs="Arial"/>
        </w:rPr>
      </w:pPr>
      <w:r w:rsidRPr="00660D3A">
        <w:rPr>
          <w:rFonts w:ascii="Arial" w:hAnsi="Arial" w:cs="Arial"/>
          <w:noProof/>
        </w:rPr>
        <w:drawing>
          <wp:inline distT="0" distB="0" distL="0" distR="0" wp14:anchorId="356A00C5" wp14:editId="3EAC4C99">
            <wp:extent cx="4572000" cy="135255"/>
            <wp:effectExtent l="0" t="0" r="0" b="0"/>
            <wp:docPr id="5" name="Picture 5" descr="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u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35255"/>
                    </a:xfrm>
                    <a:prstGeom prst="rect">
                      <a:avLst/>
                    </a:prstGeom>
                    <a:noFill/>
                    <a:ln>
                      <a:noFill/>
                    </a:ln>
                  </pic:spPr>
                </pic:pic>
              </a:graphicData>
            </a:graphic>
          </wp:inline>
        </w:drawing>
      </w:r>
    </w:p>
    <w:p w:rsidR="00660D3A" w:rsidRPr="00660D3A" w:rsidRDefault="00660D3A" w:rsidP="00660D3A">
      <w:pPr>
        <w:spacing w:before="200" w:after="100" w:afterAutospacing="1"/>
        <w:rPr>
          <w:rFonts w:ascii="Arial" w:hAnsi="Arial" w:cs="Arial"/>
        </w:rPr>
      </w:pPr>
      <w:hyperlink r:id="rId26" w:history="1">
        <w:r w:rsidRPr="00660D3A">
          <w:rPr>
            <w:rFonts w:ascii="Arial" w:hAnsi="Arial" w:cs="Arial"/>
          </w:rPr>
          <w:t>Subpart E—COST PRINCIPLES</w:t>
        </w:r>
      </w:hyperlink>
    </w:p>
    <w:p w:rsidR="00660D3A" w:rsidRPr="00660D3A" w:rsidRDefault="00660D3A" w:rsidP="00660D3A">
      <w:pPr>
        <w:spacing w:before="100"/>
        <w:rPr>
          <w:rFonts w:ascii="Arial" w:hAnsi="Arial" w:cs="Arial"/>
          <w:smallCaps/>
        </w:rPr>
      </w:pPr>
      <w:hyperlink r:id="rId27" w:history="1">
        <w:r w:rsidRPr="00660D3A">
          <w:rPr>
            <w:rFonts w:ascii="Arial" w:hAnsi="Arial" w:cs="Arial"/>
            <w:smallCaps/>
          </w:rPr>
          <w:t>General Provisions</w:t>
        </w:r>
      </w:hyperlink>
    </w:p>
    <w:p w:rsidR="00660D3A" w:rsidRPr="00660D3A" w:rsidRDefault="00660D3A" w:rsidP="00660D3A">
      <w:pPr>
        <w:spacing w:before="100"/>
        <w:rPr>
          <w:rFonts w:ascii="Arial" w:hAnsi="Arial" w:cs="Arial"/>
          <w:smallCaps/>
        </w:rPr>
      </w:pPr>
      <w:hyperlink r:id="rId28" w:history="1">
        <w:r w:rsidRPr="00660D3A">
          <w:rPr>
            <w:rFonts w:ascii="Arial" w:hAnsi="Arial" w:cs="Arial"/>
            <w:smallCaps/>
          </w:rPr>
          <w:t>Basic Considerations</w:t>
        </w:r>
      </w:hyperlink>
    </w:p>
    <w:p w:rsidR="00660D3A" w:rsidRPr="00660D3A" w:rsidRDefault="00660D3A" w:rsidP="00660D3A">
      <w:pPr>
        <w:spacing w:before="100"/>
        <w:rPr>
          <w:rFonts w:ascii="Arial" w:hAnsi="Arial" w:cs="Arial"/>
          <w:smallCaps/>
        </w:rPr>
      </w:pPr>
      <w:hyperlink r:id="rId29" w:history="1">
        <w:r w:rsidRPr="00660D3A">
          <w:rPr>
            <w:rFonts w:ascii="Arial" w:hAnsi="Arial" w:cs="Arial"/>
            <w:smallCaps/>
          </w:rPr>
          <w:t>General Provisions for Selected Items of Cost</w:t>
        </w:r>
      </w:hyperlink>
    </w:p>
    <w:p w:rsidR="00660D3A" w:rsidRPr="00660D3A" w:rsidRDefault="00660D3A" w:rsidP="00660D3A">
      <w:pPr>
        <w:jc w:val="center"/>
        <w:rPr>
          <w:rFonts w:ascii="Arial" w:hAnsi="Arial" w:cs="Arial"/>
        </w:rPr>
      </w:pPr>
      <w:r w:rsidRPr="00660D3A">
        <w:rPr>
          <w:rFonts w:ascii="Arial" w:hAnsi="Arial" w:cs="Arial"/>
          <w:noProof/>
        </w:rPr>
        <w:drawing>
          <wp:inline distT="0" distB="0" distL="0" distR="0" wp14:anchorId="73036AE9" wp14:editId="65296AF9">
            <wp:extent cx="4572000" cy="135255"/>
            <wp:effectExtent l="0" t="0" r="0" b="0"/>
            <wp:docPr id="6" name="Picture 6" descr="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35255"/>
                    </a:xfrm>
                    <a:prstGeom prst="rect">
                      <a:avLst/>
                    </a:prstGeom>
                    <a:noFill/>
                    <a:ln>
                      <a:noFill/>
                    </a:ln>
                  </pic:spPr>
                </pic:pic>
              </a:graphicData>
            </a:graphic>
          </wp:inline>
        </w:drawing>
      </w:r>
    </w:p>
    <w:p w:rsidR="00660D3A" w:rsidRPr="00660D3A" w:rsidRDefault="00660D3A" w:rsidP="00660D3A">
      <w:pPr>
        <w:spacing w:after="160" w:line="259" w:lineRule="auto"/>
        <w:rPr>
          <w:rFonts w:ascii="Arial" w:hAnsi="Arial" w:cs="Arial"/>
        </w:rPr>
      </w:pPr>
      <w:r w:rsidRPr="00660D3A">
        <w:rPr>
          <w:rFonts w:ascii="Arial" w:hAnsi="Arial" w:cs="Arial"/>
        </w:rPr>
        <w:br w:type="page"/>
      </w:r>
    </w:p>
    <w:p w:rsidR="00660D3A" w:rsidRPr="00660D3A" w:rsidRDefault="00660D3A" w:rsidP="00660D3A">
      <w:pPr>
        <w:spacing w:line="259" w:lineRule="auto"/>
        <w:jc w:val="center"/>
        <w:rPr>
          <w:rFonts w:ascii="Arial" w:eastAsiaTheme="minorHAnsi" w:hAnsi="Arial" w:cs="Arial"/>
          <w:b/>
          <w:bCs/>
          <w:sz w:val="32"/>
          <w:szCs w:val="32"/>
        </w:rPr>
      </w:pPr>
      <w:r w:rsidRPr="00660D3A">
        <w:rPr>
          <w:rFonts w:ascii="Arial" w:eastAsiaTheme="minorHAnsi" w:hAnsi="Arial" w:cs="Arial"/>
          <w:b/>
          <w:bCs/>
          <w:sz w:val="32"/>
          <w:szCs w:val="32"/>
        </w:rPr>
        <w:lastRenderedPageBreak/>
        <w:t>EXHIBIT C - Continued</w:t>
      </w:r>
    </w:p>
    <w:p w:rsidR="00660D3A" w:rsidRPr="00660D3A" w:rsidRDefault="00660D3A" w:rsidP="00660D3A">
      <w:pPr>
        <w:spacing w:before="200" w:after="100" w:afterAutospacing="1"/>
        <w:jc w:val="center"/>
        <w:rPr>
          <w:rFonts w:ascii="Arial" w:hAnsi="Arial" w:cs="Arial"/>
          <w:b/>
          <w:sz w:val="32"/>
          <w:szCs w:val="32"/>
        </w:rPr>
      </w:pPr>
      <w:hyperlink r:id="rId30" w:history="1">
        <w:r w:rsidRPr="00660D3A">
          <w:rPr>
            <w:rFonts w:ascii="Arial" w:hAnsi="Arial" w:cs="Arial"/>
            <w:b/>
            <w:sz w:val="32"/>
            <w:szCs w:val="32"/>
          </w:rPr>
          <w:t>PART 200—UNIFORM ADMINISTRATIVE REQUIREMENTS, COST PRINCIPLES, AND AUDIT REQUIREMENTS FOR FEDERAL AWARDS</w:t>
        </w:r>
      </w:hyperlink>
    </w:p>
    <w:p w:rsidR="00660D3A" w:rsidRPr="00660D3A" w:rsidRDefault="00660D3A" w:rsidP="00660D3A">
      <w:pPr>
        <w:spacing w:before="200" w:after="100" w:afterAutospacing="1"/>
        <w:rPr>
          <w:rFonts w:ascii="Arial" w:hAnsi="Arial" w:cs="Arial"/>
        </w:rPr>
      </w:pPr>
      <w:hyperlink r:id="rId31" w:history="1">
        <w:r w:rsidRPr="00660D3A">
          <w:rPr>
            <w:rFonts w:ascii="Arial" w:hAnsi="Arial" w:cs="Arial"/>
          </w:rPr>
          <w:t>Subpart F—AUDIT REQUIREMENTS</w:t>
        </w:r>
      </w:hyperlink>
    </w:p>
    <w:p w:rsidR="00660D3A" w:rsidRPr="00660D3A" w:rsidRDefault="00660D3A" w:rsidP="00660D3A">
      <w:pPr>
        <w:spacing w:before="100"/>
        <w:rPr>
          <w:rFonts w:ascii="Arial" w:hAnsi="Arial" w:cs="Arial"/>
          <w:smallCaps/>
        </w:rPr>
      </w:pPr>
      <w:hyperlink r:id="rId32" w:history="1">
        <w:r w:rsidRPr="00660D3A">
          <w:rPr>
            <w:rFonts w:ascii="Arial" w:hAnsi="Arial" w:cs="Arial"/>
            <w:smallCaps/>
          </w:rPr>
          <w:t>General</w:t>
        </w:r>
      </w:hyperlink>
    </w:p>
    <w:p w:rsidR="00660D3A" w:rsidRPr="00660D3A" w:rsidRDefault="00660D3A" w:rsidP="00660D3A">
      <w:pPr>
        <w:spacing w:before="100"/>
        <w:rPr>
          <w:rFonts w:ascii="Arial" w:hAnsi="Arial" w:cs="Arial"/>
          <w:smallCaps/>
        </w:rPr>
      </w:pPr>
      <w:hyperlink r:id="rId33" w:history="1">
        <w:r w:rsidRPr="00660D3A">
          <w:rPr>
            <w:rFonts w:ascii="Arial" w:hAnsi="Arial" w:cs="Arial"/>
            <w:smallCaps/>
          </w:rPr>
          <w:t>Audits</w:t>
        </w:r>
      </w:hyperlink>
    </w:p>
    <w:p w:rsidR="00660D3A" w:rsidRPr="00660D3A" w:rsidRDefault="00660D3A" w:rsidP="00660D3A">
      <w:pPr>
        <w:spacing w:before="100"/>
        <w:rPr>
          <w:rFonts w:ascii="Arial" w:hAnsi="Arial" w:cs="Arial"/>
          <w:smallCaps/>
        </w:rPr>
      </w:pPr>
      <w:hyperlink r:id="rId34" w:history="1">
        <w:r w:rsidRPr="00660D3A">
          <w:rPr>
            <w:rFonts w:ascii="Arial" w:hAnsi="Arial" w:cs="Arial"/>
            <w:smallCaps/>
          </w:rPr>
          <w:t>Auditees</w:t>
        </w:r>
      </w:hyperlink>
    </w:p>
    <w:p w:rsidR="00660D3A" w:rsidRPr="00660D3A" w:rsidRDefault="00660D3A" w:rsidP="00660D3A">
      <w:pPr>
        <w:spacing w:before="100"/>
        <w:rPr>
          <w:rFonts w:ascii="Arial" w:hAnsi="Arial" w:cs="Arial"/>
          <w:smallCaps/>
        </w:rPr>
      </w:pPr>
      <w:hyperlink r:id="rId35" w:history="1">
        <w:r w:rsidRPr="00660D3A">
          <w:rPr>
            <w:rFonts w:ascii="Arial" w:hAnsi="Arial" w:cs="Arial"/>
            <w:smallCaps/>
          </w:rPr>
          <w:t>Federal Agencies</w:t>
        </w:r>
      </w:hyperlink>
    </w:p>
    <w:p w:rsidR="00660D3A" w:rsidRPr="00660D3A" w:rsidRDefault="00660D3A" w:rsidP="00660D3A">
      <w:pPr>
        <w:spacing w:before="100"/>
        <w:rPr>
          <w:rFonts w:ascii="Arial" w:hAnsi="Arial" w:cs="Arial"/>
          <w:smallCaps/>
        </w:rPr>
      </w:pPr>
      <w:hyperlink r:id="rId36" w:history="1">
        <w:r w:rsidRPr="00660D3A">
          <w:rPr>
            <w:rFonts w:ascii="Arial" w:hAnsi="Arial" w:cs="Arial"/>
            <w:smallCaps/>
          </w:rPr>
          <w:t>Auditors</w:t>
        </w:r>
      </w:hyperlink>
    </w:p>
    <w:p w:rsidR="00660D3A" w:rsidRPr="00660D3A" w:rsidRDefault="00660D3A" w:rsidP="00660D3A">
      <w:pPr>
        <w:spacing w:before="100"/>
        <w:rPr>
          <w:rFonts w:ascii="Arial" w:hAnsi="Arial" w:cs="Arial"/>
          <w:smallCaps/>
        </w:rPr>
      </w:pPr>
      <w:hyperlink r:id="rId37" w:history="1">
        <w:r w:rsidRPr="00660D3A">
          <w:rPr>
            <w:rFonts w:ascii="Arial" w:hAnsi="Arial" w:cs="Arial"/>
            <w:smallCaps/>
          </w:rPr>
          <w:t>Management Decisions</w:t>
        </w:r>
      </w:hyperlink>
    </w:p>
    <w:p w:rsidR="00660D3A" w:rsidRPr="00660D3A" w:rsidRDefault="00660D3A" w:rsidP="00660D3A">
      <w:pPr>
        <w:spacing w:before="100"/>
        <w:rPr>
          <w:rFonts w:ascii="Arial" w:hAnsi="Arial" w:cs="Arial"/>
          <w:smallCaps/>
        </w:rPr>
      </w:pPr>
    </w:p>
    <w:tbl>
      <w:tblPr>
        <w:tblW w:w="9315" w:type="dxa"/>
        <w:jc w:val="center"/>
        <w:tblCellSpacing w:w="15" w:type="dxa"/>
        <w:tblCellMar>
          <w:left w:w="0" w:type="dxa"/>
          <w:right w:w="0" w:type="dxa"/>
        </w:tblCellMar>
        <w:tblLook w:val="04A0" w:firstRow="1" w:lastRow="0" w:firstColumn="1" w:lastColumn="0" w:noHBand="0" w:noVBand="1"/>
      </w:tblPr>
      <w:tblGrid>
        <w:gridCol w:w="1515"/>
        <w:gridCol w:w="7800"/>
      </w:tblGrid>
      <w:tr w:rsidR="00660D3A" w:rsidRPr="00660D3A" w:rsidTr="00653522">
        <w:trPr>
          <w:tblCellSpacing w:w="15" w:type="dxa"/>
          <w:jc w:val="center"/>
        </w:trPr>
        <w:tc>
          <w:tcPr>
            <w:tcW w:w="0" w:type="auto"/>
            <w:tcMar>
              <w:top w:w="15" w:type="dxa"/>
              <w:left w:w="15" w:type="dxa"/>
              <w:bottom w:w="15" w:type="dxa"/>
              <w:right w:w="15" w:type="dxa"/>
            </w:tcMar>
            <w:hideMark/>
          </w:tcPr>
          <w:tbl>
            <w:tblPr>
              <w:tblW w:w="1440" w:type="dxa"/>
              <w:jc w:val="center"/>
              <w:tblCellSpacing w:w="15" w:type="dxa"/>
              <w:tblCellMar>
                <w:top w:w="15" w:type="dxa"/>
                <w:left w:w="15" w:type="dxa"/>
                <w:bottom w:w="15" w:type="dxa"/>
                <w:right w:w="15" w:type="dxa"/>
              </w:tblCellMar>
              <w:tblLook w:val="04A0" w:firstRow="1" w:lastRow="0" w:firstColumn="1" w:lastColumn="0" w:noHBand="0" w:noVBand="1"/>
            </w:tblPr>
            <w:tblGrid>
              <w:gridCol w:w="1440"/>
            </w:tblGrid>
            <w:tr w:rsidR="00660D3A" w:rsidRPr="00660D3A" w:rsidTr="00653522">
              <w:trPr>
                <w:tblCellSpacing w:w="15" w:type="dxa"/>
                <w:jc w:val="center"/>
              </w:trPr>
              <w:tc>
                <w:tcPr>
                  <w:tcW w:w="0" w:type="auto"/>
                  <w:hideMark/>
                </w:tcPr>
                <w:p w:rsidR="00660D3A" w:rsidRPr="00660D3A" w:rsidRDefault="00660D3A" w:rsidP="00660D3A">
                  <w:pPr>
                    <w:tabs>
                      <w:tab w:val="left" w:pos="1620"/>
                      <w:tab w:val="left" w:pos="1710"/>
                    </w:tabs>
                    <w:rPr>
                      <w:rFonts w:ascii="Arial" w:hAnsi="Arial" w:cs="Arial"/>
                    </w:rPr>
                  </w:pPr>
                  <w:hyperlink r:id="rId38" w:history="1">
                    <w:r w:rsidRPr="00660D3A">
                      <w:rPr>
                        <w:rFonts w:ascii="Arial" w:hAnsi="Arial" w:cs="Arial"/>
                      </w:rPr>
                      <w:t>Appendix</w:t>
                    </w:r>
                  </w:hyperlink>
                </w:p>
              </w:tc>
            </w:tr>
          </w:tbl>
          <w:p w:rsidR="00660D3A" w:rsidRPr="00660D3A" w:rsidRDefault="00660D3A" w:rsidP="00660D3A">
            <w:pPr>
              <w:tabs>
                <w:tab w:val="left" w:pos="1620"/>
                <w:tab w:val="left" w:pos="1710"/>
              </w:tabs>
              <w:rPr>
                <w:rFonts w:ascii="Arial" w:hAnsi="Arial" w:cs="Arial"/>
              </w:rPr>
            </w:pPr>
          </w:p>
        </w:tc>
        <w:tc>
          <w:tcPr>
            <w:tcW w:w="7755" w:type="dxa"/>
            <w:tcMar>
              <w:top w:w="15" w:type="dxa"/>
              <w:left w:w="15" w:type="dxa"/>
              <w:bottom w:w="15" w:type="dxa"/>
              <w:right w:w="15" w:type="dxa"/>
            </w:tcMar>
            <w:hideMark/>
          </w:tcPr>
          <w:p w:rsidR="00660D3A" w:rsidRPr="00660D3A" w:rsidRDefault="00660D3A" w:rsidP="00660D3A">
            <w:pPr>
              <w:tabs>
                <w:tab w:val="left" w:pos="1620"/>
                <w:tab w:val="left" w:pos="1710"/>
              </w:tabs>
              <w:rPr>
                <w:rFonts w:ascii="Arial" w:hAnsi="Arial" w:cs="Arial"/>
              </w:rPr>
            </w:pPr>
            <w:hyperlink r:id="rId39" w:history="1">
              <w:r w:rsidRPr="00660D3A">
                <w:rPr>
                  <w:rFonts w:ascii="Arial" w:hAnsi="Arial" w:cs="Arial"/>
                </w:rPr>
                <w:t>Appendix I to Part 200</w:t>
              </w:r>
            </w:hyperlink>
            <w:r w:rsidRPr="00660D3A">
              <w:rPr>
                <w:rFonts w:ascii="Arial" w:hAnsi="Arial" w:cs="Arial"/>
              </w:rPr>
              <w:t>—Full Text of Notice of Funding Opportunity</w:t>
            </w:r>
          </w:p>
        </w:tc>
      </w:tr>
    </w:tbl>
    <w:p w:rsidR="00660D3A" w:rsidRPr="00660D3A" w:rsidRDefault="00660D3A" w:rsidP="00660D3A">
      <w:pPr>
        <w:tabs>
          <w:tab w:val="left" w:pos="1620"/>
          <w:tab w:val="left" w:pos="1710"/>
        </w:tabs>
        <w:jc w:val="center"/>
        <w:rPr>
          <w:rFonts w:ascii="Arial" w:hAnsi="Arial" w:cs="Arial"/>
          <w:vanish/>
        </w:rPr>
      </w:pPr>
    </w:p>
    <w:p w:rsidR="00660D3A" w:rsidRPr="00660D3A" w:rsidRDefault="00660D3A" w:rsidP="00660D3A">
      <w:pPr>
        <w:tabs>
          <w:tab w:val="left" w:pos="1620"/>
          <w:tab w:val="left" w:pos="1710"/>
        </w:tabs>
        <w:rPr>
          <w:rFonts w:ascii="Arial" w:hAnsi="Arial" w:cs="Arial"/>
          <w:vanish/>
        </w:rPr>
      </w:pPr>
    </w:p>
    <w:tbl>
      <w:tblPr>
        <w:tblW w:w="8235" w:type="dxa"/>
        <w:jc w:val="center"/>
        <w:tblCellSpacing w:w="15" w:type="dxa"/>
        <w:tblCellMar>
          <w:left w:w="0" w:type="dxa"/>
          <w:right w:w="0" w:type="dxa"/>
        </w:tblCellMar>
        <w:tblLook w:val="04A0" w:firstRow="1" w:lastRow="0" w:firstColumn="1" w:lastColumn="0" w:noHBand="0" w:noVBand="1"/>
      </w:tblPr>
      <w:tblGrid>
        <w:gridCol w:w="1515"/>
        <w:gridCol w:w="7800"/>
      </w:tblGrid>
      <w:tr w:rsidR="00660D3A" w:rsidRPr="00660D3A" w:rsidTr="00653522">
        <w:trPr>
          <w:tblCellSpacing w:w="15" w:type="dxa"/>
          <w:jc w:val="center"/>
        </w:trPr>
        <w:tc>
          <w:tcPr>
            <w:tcW w:w="0" w:type="auto"/>
            <w:tcMar>
              <w:top w:w="15" w:type="dxa"/>
              <w:left w:w="15" w:type="dxa"/>
              <w:bottom w:w="15" w:type="dxa"/>
              <w:right w:w="15" w:type="dxa"/>
            </w:tcMar>
            <w:hideMark/>
          </w:tcPr>
          <w:tbl>
            <w:tblPr>
              <w:tblW w:w="1440" w:type="dxa"/>
              <w:jc w:val="center"/>
              <w:tblCellSpacing w:w="15" w:type="dxa"/>
              <w:tblCellMar>
                <w:top w:w="15" w:type="dxa"/>
                <w:left w:w="15" w:type="dxa"/>
                <w:bottom w:w="15" w:type="dxa"/>
                <w:right w:w="15" w:type="dxa"/>
              </w:tblCellMar>
              <w:tblLook w:val="04A0" w:firstRow="1" w:lastRow="0" w:firstColumn="1" w:lastColumn="0" w:noHBand="0" w:noVBand="1"/>
            </w:tblPr>
            <w:tblGrid>
              <w:gridCol w:w="1440"/>
            </w:tblGrid>
            <w:tr w:rsidR="00660D3A" w:rsidRPr="00660D3A" w:rsidTr="00653522">
              <w:trPr>
                <w:tblCellSpacing w:w="15" w:type="dxa"/>
                <w:jc w:val="center"/>
              </w:trPr>
              <w:tc>
                <w:tcPr>
                  <w:tcW w:w="0" w:type="auto"/>
                  <w:hideMark/>
                </w:tcPr>
                <w:p w:rsidR="00660D3A" w:rsidRPr="00660D3A" w:rsidRDefault="00660D3A" w:rsidP="00660D3A">
                  <w:pPr>
                    <w:tabs>
                      <w:tab w:val="left" w:pos="1620"/>
                      <w:tab w:val="left" w:pos="1710"/>
                    </w:tabs>
                    <w:rPr>
                      <w:rFonts w:ascii="Arial" w:hAnsi="Arial" w:cs="Arial"/>
                    </w:rPr>
                  </w:pPr>
                  <w:hyperlink r:id="rId40" w:history="1">
                    <w:r w:rsidRPr="00660D3A">
                      <w:rPr>
                        <w:rFonts w:ascii="Arial" w:hAnsi="Arial" w:cs="Arial"/>
                      </w:rPr>
                      <w:t>Appendix</w:t>
                    </w:r>
                  </w:hyperlink>
                </w:p>
              </w:tc>
            </w:tr>
          </w:tbl>
          <w:p w:rsidR="00660D3A" w:rsidRPr="00660D3A" w:rsidRDefault="00660D3A" w:rsidP="00660D3A">
            <w:pPr>
              <w:tabs>
                <w:tab w:val="left" w:pos="1620"/>
                <w:tab w:val="left" w:pos="1710"/>
              </w:tabs>
              <w:rPr>
                <w:rFonts w:ascii="Arial" w:hAnsi="Arial" w:cs="Arial"/>
              </w:rPr>
            </w:pPr>
          </w:p>
        </w:tc>
        <w:tc>
          <w:tcPr>
            <w:tcW w:w="6675" w:type="dxa"/>
            <w:tcMar>
              <w:top w:w="15" w:type="dxa"/>
              <w:left w:w="15" w:type="dxa"/>
              <w:bottom w:w="15" w:type="dxa"/>
              <w:right w:w="15" w:type="dxa"/>
            </w:tcMar>
            <w:hideMark/>
          </w:tcPr>
          <w:tbl>
            <w:tblPr>
              <w:tblW w:w="7725" w:type="dxa"/>
              <w:jc w:val="center"/>
              <w:tblCellSpacing w:w="15" w:type="dxa"/>
              <w:tblCellMar>
                <w:top w:w="15" w:type="dxa"/>
                <w:left w:w="15" w:type="dxa"/>
                <w:bottom w:w="15" w:type="dxa"/>
                <w:right w:w="15" w:type="dxa"/>
              </w:tblCellMar>
              <w:tblLook w:val="04A0" w:firstRow="1" w:lastRow="0" w:firstColumn="1" w:lastColumn="0" w:noHBand="0" w:noVBand="1"/>
            </w:tblPr>
            <w:tblGrid>
              <w:gridCol w:w="7725"/>
            </w:tblGrid>
            <w:tr w:rsidR="00660D3A" w:rsidRPr="00660D3A" w:rsidTr="00653522">
              <w:trPr>
                <w:tblCellSpacing w:w="15" w:type="dxa"/>
                <w:jc w:val="center"/>
              </w:trPr>
              <w:tc>
                <w:tcPr>
                  <w:tcW w:w="7665" w:type="dxa"/>
                  <w:hideMark/>
                </w:tcPr>
                <w:p w:rsidR="00660D3A" w:rsidRPr="00660D3A" w:rsidRDefault="00660D3A" w:rsidP="00660D3A">
                  <w:pPr>
                    <w:tabs>
                      <w:tab w:val="left" w:pos="1620"/>
                      <w:tab w:val="left" w:pos="1710"/>
                    </w:tabs>
                    <w:rPr>
                      <w:rFonts w:ascii="Arial" w:hAnsi="Arial" w:cs="Arial"/>
                    </w:rPr>
                  </w:pPr>
                  <w:hyperlink r:id="rId41" w:history="1">
                    <w:r w:rsidRPr="00660D3A">
                      <w:rPr>
                        <w:rFonts w:ascii="Arial" w:hAnsi="Arial" w:cs="Arial"/>
                      </w:rPr>
                      <w:t>Appendix II to Part 200</w:t>
                    </w:r>
                  </w:hyperlink>
                  <w:r w:rsidRPr="00660D3A">
                    <w:rPr>
                      <w:rFonts w:ascii="Arial" w:hAnsi="Arial" w:cs="Arial"/>
                    </w:rPr>
                    <w:t>—Contract Provisions for Non-Federal Entity Contracts Under Federal Awards</w:t>
                  </w:r>
                </w:p>
              </w:tc>
            </w:tr>
          </w:tbl>
          <w:p w:rsidR="00660D3A" w:rsidRPr="00660D3A" w:rsidRDefault="00660D3A" w:rsidP="00660D3A">
            <w:pPr>
              <w:tabs>
                <w:tab w:val="left" w:pos="1620"/>
                <w:tab w:val="left" w:pos="1710"/>
              </w:tabs>
              <w:rPr>
                <w:rFonts w:ascii="Arial" w:hAnsi="Arial" w:cs="Arial"/>
              </w:rPr>
            </w:pPr>
          </w:p>
        </w:tc>
      </w:tr>
    </w:tbl>
    <w:p w:rsidR="00660D3A" w:rsidRPr="00660D3A" w:rsidRDefault="00660D3A" w:rsidP="00660D3A">
      <w:pPr>
        <w:tabs>
          <w:tab w:val="left" w:pos="1620"/>
          <w:tab w:val="left" w:pos="1710"/>
        </w:tabs>
        <w:rPr>
          <w:rFonts w:ascii="Arial" w:hAnsi="Arial" w:cs="Arial"/>
          <w:vanish/>
        </w:rPr>
      </w:pPr>
    </w:p>
    <w:tbl>
      <w:tblPr>
        <w:tblW w:w="5760" w:type="dxa"/>
        <w:jc w:val="center"/>
        <w:tblCellSpacing w:w="15" w:type="dxa"/>
        <w:tblCellMar>
          <w:left w:w="0" w:type="dxa"/>
          <w:right w:w="0" w:type="dxa"/>
        </w:tblCellMar>
        <w:tblLook w:val="04A0" w:firstRow="1" w:lastRow="0" w:firstColumn="1" w:lastColumn="0" w:noHBand="0" w:noVBand="1"/>
      </w:tblPr>
      <w:tblGrid>
        <w:gridCol w:w="1515"/>
        <w:gridCol w:w="7800"/>
      </w:tblGrid>
      <w:tr w:rsidR="00660D3A" w:rsidRPr="00660D3A" w:rsidTr="00653522">
        <w:trPr>
          <w:tblCellSpacing w:w="15" w:type="dxa"/>
          <w:jc w:val="center"/>
        </w:trPr>
        <w:tc>
          <w:tcPr>
            <w:tcW w:w="0" w:type="auto"/>
            <w:tcMar>
              <w:top w:w="15" w:type="dxa"/>
              <w:left w:w="15" w:type="dxa"/>
              <w:bottom w:w="15" w:type="dxa"/>
              <w:right w:w="15" w:type="dxa"/>
            </w:tcMar>
            <w:hideMark/>
          </w:tcPr>
          <w:tbl>
            <w:tblPr>
              <w:tblW w:w="1440" w:type="dxa"/>
              <w:jc w:val="center"/>
              <w:tblCellSpacing w:w="15" w:type="dxa"/>
              <w:tblCellMar>
                <w:top w:w="15" w:type="dxa"/>
                <w:left w:w="15" w:type="dxa"/>
                <w:bottom w:w="15" w:type="dxa"/>
                <w:right w:w="15" w:type="dxa"/>
              </w:tblCellMar>
              <w:tblLook w:val="04A0" w:firstRow="1" w:lastRow="0" w:firstColumn="1" w:lastColumn="0" w:noHBand="0" w:noVBand="1"/>
            </w:tblPr>
            <w:tblGrid>
              <w:gridCol w:w="1440"/>
            </w:tblGrid>
            <w:tr w:rsidR="00660D3A" w:rsidRPr="00660D3A" w:rsidTr="00653522">
              <w:trPr>
                <w:tblCellSpacing w:w="15" w:type="dxa"/>
                <w:jc w:val="center"/>
              </w:trPr>
              <w:tc>
                <w:tcPr>
                  <w:tcW w:w="0" w:type="auto"/>
                  <w:hideMark/>
                </w:tcPr>
                <w:p w:rsidR="00660D3A" w:rsidRPr="00660D3A" w:rsidRDefault="00660D3A" w:rsidP="00660D3A">
                  <w:pPr>
                    <w:tabs>
                      <w:tab w:val="left" w:pos="1620"/>
                      <w:tab w:val="left" w:pos="1710"/>
                    </w:tabs>
                    <w:rPr>
                      <w:rFonts w:ascii="Arial" w:hAnsi="Arial" w:cs="Arial"/>
                    </w:rPr>
                  </w:pPr>
                  <w:hyperlink r:id="rId42" w:history="1">
                    <w:r w:rsidRPr="00660D3A">
                      <w:rPr>
                        <w:rFonts w:ascii="Arial" w:hAnsi="Arial" w:cs="Arial"/>
                      </w:rPr>
                      <w:t>Appendix</w:t>
                    </w:r>
                  </w:hyperlink>
                </w:p>
              </w:tc>
            </w:tr>
          </w:tbl>
          <w:p w:rsidR="00660D3A" w:rsidRPr="00660D3A" w:rsidRDefault="00660D3A" w:rsidP="00660D3A">
            <w:pPr>
              <w:tabs>
                <w:tab w:val="left" w:pos="1620"/>
                <w:tab w:val="left" w:pos="1710"/>
              </w:tabs>
              <w:rPr>
                <w:rFonts w:ascii="Arial" w:hAnsi="Arial" w:cs="Arial"/>
              </w:rPr>
            </w:pPr>
          </w:p>
        </w:tc>
        <w:tc>
          <w:tcPr>
            <w:tcW w:w="0" w:type="auto"/>
            <w:tcMar>
              <w:top w:w="15" w:type="dxa"/>
              <w:left w:w="15" w:type="dxa"/>
              <w:bottom w:w="15" w:type="dxa"/>
              <w:right w:w="15" w:type="dxa"/>
            </w:tcMar>
            <w:hideMark/>
          </w:tcPr>
          <w:tbl>
            <w:tblPr>
              <w:tblW w:w="7725" w:type="dxa"/>
              <w:jc w:val="center"/>
              <w:tblCellSpacing w:w="15" w:type="dxa"/>
              <w:tblCellMar>
                <w:top w:w="15" w:type="dxa"/>
                <w:left w:w="15" w:type="dxa"/>
                <w:bottom w:w="15" w:type="dxa"/>
                <w:right w:w="15" w:type="dxa"/>
              </w:tblCellMar>
              <w:tblLook w:val="04A0" w:firstRow="1" w:lastRow="0" w:firstColumn="1" w:lastColumn="0" w:noHBand="0" w:noVBand="1"/>
            </w:tblPr>
            <w:tblGrid>
              <w:gridCol w:w="7725"/>
            </w:tblGrid>
            <w:tr w:rsidR="00660D3A" w:rsidRPr="00660D3A" w:rsidTr="00653522">
              <w:trPr>
                <w:tblCellSpacing w:w="15" w:type="dxa"/>
                <w:jc w:val="center"/>
              </w:trPr>
              <w:tc>
                <w:tcPr>
                  <w:tcW w:w="7665" w:type="dxa"/>
                  <w:hideMark/>
                </w:tcPr>
                <w:p w:rsidR="00660D3A" w:rsidRPr="00660D3A" w:rsidRDefault="00660D3A" w:rsidP="00660D3A">
                  <w:pPr>
                    <w:tabs>
                      <w:tab w:val="left" w:pos="1620"/>
                      <w:tab w:val="left" w:pos="1710"/>
                    </w:tabs>
                    <w:rPr>
                      <w:rFonts w:ascii="Arial" w:hAnsi="Arial" w:cs="Arial"/>
                    </w:rPr>
                  </w:pPr>
                  <w:hyperlink r:id="rId43" w:history="1">
                    <w:r w:rsidRPr="00660D3A">
                      <w:rPr>
                        <w:rFonts w:ascii="Arial" w:hAnsi="Arial" w:cs="Arial"/>
                      </w:rPr>
                      <w:t>Appendix III to Part 200</w:t>
                    </w:r>
                  </w:hyperlink>
                  <w:r w:rsidRPr="00660D3A">
                    <w:rPr>
                      <w:rFonts w:ascii="Arial" w:hAnsi="Arial" w:cs="Arial"/>
                    </w:rPr>
                    <w:t>—Indirect (F&amp;A) Costs Identification and Assignment, and Rate Determination for Institutions of Higher Education (IHEs)</w:t>
                  </w:r>
                </w:p>
              </w:tc>
            </w:tr>
          </w:tbl>
          <w:p w:rsidR="00660D3A" w:rsidRPr="00660D3A" w:rsidRDefault="00660D3A" w:rsidP="00660D3A">
            <w:pPr>
              <w:tabs>
                <w:tab w:val="left" w:pos="1620"/>
                <w:tab w:val="left" w:pos="1710"/>
              </w:tabs>
              <w:rPr>
                <w:rFonts w:ascii="Arial" w:hAnsi="Arial" w:cs="Arial"/>
              </w:rPr>
            </w:pPr>
          </w:p>
        </w:tc>
      </w:tr>
    </w:tbl>
    <w:p w:rsidR="00660D3A" w:rsidRPr="00660D3A" w:rsidRDefault="00660D3A" w:rsidP="00660D3A">
      <w:pPr>
        <w:tabs>
          <w:tab w:val="left" w:pos="1620"/>
          <w:tab w:val="left" w:pos="1710"/>
        </w:tabs>
        <w:rPr>
          <w:rFonts w:ascii="Arial" w:hAnsi="Arial" w:cs="Arial"/>
          <w:vanish/>
        </w:rPr>
      </w:pPr>
    </w:p>
    <w:tbl>
      <w:tblPr>
        <w:tblW w:w="5760" w:type="dxa"/>
        <w:jc w:val="center"/>
        <w:tblCellSpacing w:w="15" w:type="dxa"/>
        <w:tblCellMar>
          <w:left w:w="0" w:type="dxa"/>
          <w:right w:w="0" w:type="dxa"/>
        </w:tblCellMar>
        <w:tblLook w:val="04A0" w:firstRow="1" w:lastRow="0" w:firstColumn="1" w:lastColumn="0" w:noHBand="0" w:noVBand="1"/>
      </w:tblPr>
      <w:tblGrid>
        <w:gridCol w:w="1515"/>
        <w:gridCol w:w="7800"/>
      </w:tblGrid>
      <w:tr w:rsidR="00660D3A" w:rsidRPr="00660D3A" w:rsidTr="00653522">
        <w:trPr>
          <w:tblCellSpacing w:w="15" w:type="dxa"/>
          <w:jc w:val="center"/>
        </w:trPr>
        <w:tc>
          <w:tcPr>
            <w:tcW w:w="0" w:type="auto"/>
            <w:tcMar>
              <w:top w:w="15" w:type="dxa"/>
              <w:left w:w="15" w:type="dxa"/>
              <w:bottom w:w="15" w:type="dxa"/>
              <w:right w:w="15" w:type="dxa"/>
            </w:tcMar>
            <w:hideMark/>
          </w:tcPr>
          <w:tbl>
            <w:tblPr>
              <w:tblW w:w="1440" w:type="dxa"/>
              <w:jc w:val="center"/>
              <w:tblCellSpacing w:w="15" w:type="dxa"/>
              <w:tblCellMar>
                <w:top w:w="15" w:type="dxa"/>
                <w:left w:w="15" w:type="dxa"/>
                <w:bottom w:w="15" w:type="dxa"/>
                <w:right w:w="15" w:type="dxa"/>
              </w:tblCellMar>
              <w:tblLook w:val="04A0" w:firstRow="1" w:lastRow="0" w:firstColumn="1" w:lastColumn="0" w:noHBand="0" w:noVBand="1"/>
            </w:tblPr>
            <w:tblGrid>
              <w:gridCol w:w="1440"/>
            </w:tblGrid>
            <w:tr w:rsidR="00660D3A" w:rsidRPr="00660D3A" w:rsidTr="00653522">
              <w:trPr>
                <w:tblCellSpacing w:w="15" w:type="dxa"/>
                <w:jc w:val="center"/>
              </w:trPr>
              <w:tc>
                <w:tcPr>
                  <w:tcW w:w="0" w:type="auto"/>
                  <w:hideMark/>
                </w:tcPr>
                <w:p w:rsidR="00660D3A" w:rsidRPr="00660D3A" w:rsidRDefault="00660D3A" w:rsidP="00660D3A">
                  <w:pPr>
                    <w:tabs>
                      <w:tab w:val="left" w:pos="1620"/>
                      <w:tab w:val="left" w:pos="1710"/>
                    </w:tabs>
                    <w:rPr>
                      <w:rFonts w:ascii="Arial" w:hAnsi="Arial" w:cs="Arial"/>
                    </w:rPr>
                  </w:pPr>
                  <w:hyperlink r:id="rId44" w:history="1">
                    <w:r w:rsidRPr="00660D3A">
                      <w:rPr>
                        <w:rFonts w:ascii="Arial" w:hAnsi="Arial" w:cs="Arial"/>
                      </w:rPr>
                      <w:t>Appendix</w:t>
                    </w:r>
                  </w:hyperlink>
                </w:p>
              </w:tc>
            </w:tr>
          </w:tbl>
          <w:p w:rsidR="00660D3A" w:rsidRPr="00660D3A" w:rsidRDefault="00660D3A" w:rsidP="00660D3A">
            <w:pPr>
              <w:tabs>
                <w:tab w:val="left" w:pos="1620"/>
                <w:tab w:val="left" w:pos="1710"/>
              </w:tabs>
              <w:rPr>
                <w:rFonts w:ascii="Arial" w:hAnsi="Arial" w:cs="Arial"/>
              </w:rPr>
            </w:pPr>
          </w:p>
        </w:tc>
        <w:tc>
          <w:tcPr>
            <w:tcW w:w="0" w:type="auto"/>
            <w:tcMar>
              <w:top w:w="15" w:type="dxa"/>
              <w:left w:w="15" w:type="dxa"/>
              <w:bottom w:w="15" w:type="dxa"/>
              <w:right w:w="15" w:type="dxa"/>
            </w:tcMar>
            <w:hideMark/>
          </w:tcPr>
          <w:tbl>
            <w:tblPr>
              <w:tblW w:w="7725" w:type="dxa"/>
              <w:jc w:val="center"/>
              <w:tblCellSpacing w:w="15" w:type="dxa"/>
              <w:tblCellMar>
                <w:top w:w="15" w:type="dxa"/>
                <w:left w:w="15" w:type="dxa"/>
                <w:bottom w:w="15" w:type="dxa"/>
                <w:right w:w="15" w:type="dxa"/>
              </w:tblCellMar>
              <w:tblLook w:val="04A0" w:firstRow="1" w:lastRow="0" w:firstColumn="1" w:lastColumn="0" w:noHBand="0" w:noVBand="1"/>
            </w:tblPr>
            <w:tblGrid>
              <w:gridCol w:w="7725"/>
            </w:tblGrid>
            <w:tr w:rsidR="00660D3A" w:rsidRPr="00660D3A" w:rsidTr="00653522">
              <w:trPr>
                <w:tblCellSpacing w:w="15" w:type="dxa"/>
                <w:jc w:val="center"/>
              </w:trPr>
              <w:tc>
                <w:tcPr>
                  <w:tcW w:w="7665" w:type="dxa"/>
                  <w:hideMark/>
                </w:tcPr>
                <w:p w:rsidR="00660D3A" w:rsidRPr="00660D3A" w:rsidRDefault="00660D3A" w:rsidP="00660D3A">
                  <w:pPr>
                    <w:tabs>
                      <w:tab w:val="left" w:pos="1620"/>
                      <w:tab w:val="left" w:pos="1710"/>
                    </w:tabs>
                    <w:rPr>
                      <w:rFonts w:ascii="Arial" w:hAnsi="Arial" w:cs="Arial"/>
                    </w:rPr>
                  </w:pPr>
                  <w:hyperlink r:id="rId45" w:history="1">
                    <w:r w:rsidRPr="00660D3A">
                      <w:rPr>
                        <w:rFonts w:ascii="Arial" w:hAnsi="Arial" w:cs="Arial"/>
                      </w:rPr>
                      <w:t>Appendix IV to Part 200</w:t>
                    </w:r>
                  </w:hyperlink>
                  <w:r w:rsidRPr="00660D3A">
                    <w:rPr>
                      <w:rFonts w:ascii="Arial" w:hAnsi="Arial" w:cs="Arial"/>
                    </w:rPr>
                    <w:t>—Indirect (F&amp;A) Costs Identification and Assignment, and Rate Determination for Nonprofit Organizations</w:t>
                  </w:r>
                </w:p>
              </w:tc>
            </w:tr>
          </w:tbl>
          <w:p w:rsidR="00660D3A" w:rsidRPr="00660D3A" w:rsidRDefault="00660D3A" w:rsidP="00660D3A">
            <w:pPr>
              <w:tabs>
                <w:tab w:val="left" w:pos="1620"/>
                <w:tab w:val="left" w:pos="1710"/>
              </w:tabs>
              <w:rPr>
                <w:rFonts w:ascii="Arial" w:hAnsi="Arial" w:cs="Arial"/>
              </w:rPr>
            </w:pPr>
          </w:p>
        </w:tc>
      </w:tr>
    </w:tbl>
    <w:p w:rsidR="00660D3A" w:rsidRPr="00660D3A" w:rsidRDefault="00660D3A" w:rsidP="00660D3A">
      <w:pPr>
        <w:tabs>
          <w:tab w:val="left" w:pos="1620"/>
          <w:tab w:val="left" w:pos="1710"/>
        </w:tabs>
        <w:rPr>
          <w:rFonts w:ascii="Arial" w:hAnsi="Arial" w:cs="Arial"/>
          <w:vanish/>
        </w:rPr>
      </w:pPr>
    </w:p>
    <w:tbl>
      <w:tblPr>
        <w:tblW w:w="5760" w:type="dxa"/>
        <w:jc w:val="center"/>
        <w:tblCellSpacing w:w="15" w:type="dxa"/>
        <w:tblCellMar>
          <w:left w:w="0" w:type="dxa"/>
          <w:right w:w="0" w:type="dxa"/>
        </w:tblCellMar>
        <w:tblLook w:val="04A0" w:firstRow="1" w:lastRow="0" w:firstColumn="1" w:lastColumn="0" w:noHBand="0" w:noVBand="1"/>
      </w:tblPr>
      <w:tblGrid>
        <w:gridCol w:w="1515"/>
        <w:gridCol w:w="7800"/>
      </w:tblGrid>
      <w:tr w:rsidR="00660D3A" w:rsidRPr="00660D3A" w:rsidTr="00653522">
        <w:trPr>
          <w:tblCellSpacing w:w="15" w:type="dxa"/>
          <w:jc w:val="center"/>
        </w:trPr>
        <w:tc>
          <w:tcPr>
            <w:tcW w:w="0" w:type="auto"/>
            <w:tcMar>
              <w:top w:w="15" w:type="dxa"/>
              <w:left w:w="15" w:type="dxa"/>
              <w:bottom w:w="15" w:type="dxa"/>
              <w:right w:w="15" w:type="dxa"/>
            </w:tcMar>
            <w:hideMark/>
          </w:tcPr>
          <w:tbl>
            <w:tblPr>
              <w:tblW w:w="1440" w:type="dxa"/>
              <w:jc w:val="center"/>
              <w:tblCellSpacing w:w="15" w:type="dxa"/>
              <w:tblCellMar>
                <w:top w:w="15" w:type="dxa"/>
                <w:left w:w="15" w:type="dxa"/>
                <w:bottom w:w="15" w:type="dxa"/>
                <w:right w:w="15" w:type="dxa"/>
              </w:tblCellMar>
              <w:tblLook w:val="04A0" w:firstRow="1" w:lastRow="0" w:firstColumn="1" w:lastColumn="0" w:noHBand="0" w:noVBand="1"/>
            </w:tblPr>
            <w:tblGrid>
              <w:gridCol w:w="1440"/>
            </w:tblGrid>
            <w:tr w:rsidR="00660D3A" w:rsidRPr="00660D3A" w:rsidTr="00653522">
              <w:trPr>
                <w:tblCellSpacing w:w="15" w:type="dxa"/>
                <w:jc w:val="center"/>
              </w:trPr>
              <w:tc>
                <w:tcPr>
                  <w:tcW w:w="0" w:type="auto"/>
                  <w:hideMark/>
                </w:tcPr>
                <w:p w:rsidR="00660D3A" w:rsidRPr="00660D3A" w:rsidRDefault="00660D3A" w:rsidP="00660D3A">
                  <w:pPr>
                    <w:tabs>
                      <w:tab w:val="left" w:pos="1620"/>
                      <w:tab w:val="left" w:pos="1710"/>
                    </w:tabs>
                    <w:rPr>
                      <w:rFonts w:ascii="Arial" w:hAnsi="Arial" w:cs="Arial"/>
                    </w:rPr>
                  </w:pPr>
                  <w:hyperlink r:id="rId46" w:history="1">
                    <w:r w:rsidRPr="00660D3A">
                      <w:rPr>
                        <w:rFonts w:ascii="Arial" w:hAnsi="Arial" w:cs="Arial"/>
                      </w:rPr>
                      <w:t>Appendix</w:t>
                    </w:r>
                  </w:hyperlink>
                </w:p>
              </w:tc>
            </w:tr>
          </w:tbl>
          <w:p w:rsidR="00660D3A" w:rsidRPr="00660D3A" w:rsidRDefault="00660D3A" w:rsidP="00660D3A">
            <w:pPr>
              <w:tabs>
                <w:tab w:val="left" w:pos="1620"/>
                <w:tab w:val="left" w:pos="1710"/>
              </w:tabs>
              <w:rPr>
                <w:rFonts w:ascii="Arial" w:hAnsi="Arial" w:cs="Arial"/>
              </w:rPr>
            </w:pPr>
          </w:p>
        </w:tc>
        <w:tc>
          <w:tcPr>
            <w:tcW w:w="0" w:type="auto"/>
            <w:tcMar>
              <w:top w:w="15" w:type="dxa"/>
              <w:left w:w="15" w:type="dxa"/>
              <w:bottom w:w="15" w:type="dxa"/>
              <w:right w:w="15" w:type="dxa"/>
            </w:tcMar>
            <w:hideMark/>
          </w:tcPr>
          <w:tbl>
            <w:tblPr>
              <w:tblW w:w="7725" w:type="dxa"/>
              <w:jc w:val="center"/>
              <w:tblCellSpacing w:w="15" w:type="dxa"/>
              <w:tblCellMar>
                <w:top w:w="15" w:type="dxa"/>
                <w:left w:w="15" w:type="dxa"/>
                <w:bottom w:w="15" w:type="dxa"/>
                <w:right w:w="15" w:type="dxa"/>
              </w:tblCellMar>
              <w:tblLook w:val="04A0" w:firstRow="1" w:lastRow="0" w:firstColumn="1" w:lastColumn="0" w:noHBand="0" w:noVBand="1"/>
            </w:tblPr>
            <w:tblGrid>
              <w:gridCol w:w="7725"/>
            </w:tblGrid>
            <w:tr w:rsidR="00660D3A" w:rsidRPr="00660D3A" w:rsidTr="00653522">
              <w:trPr>
                <w:tblCellSpacing w:w="15" w:type="dxa"/>
                <w:jc w:val="center"/>
              </w:trPr>
              <w:tc>
                <w:tcPr>
                  <w:tcW w:w="7665" w:type="dxa"/>
                  <w:hideMark/>
                </w:tcPr>
                <w:p w:rsidR="00660D3A" w:rsidRPr="00660D3A" w:rsidRDefault="00660D3A" w:rsidP="00660D3A">
                  <w:pPr>
                    <w:tabs>
                      <w:tab w:val="left" w:pos="1620"/>
                      <w:tab w:val="left" w:pos="1710"/>
                    </w:tabs>
                    <w:rPr>
                      <w:rFonts w:ascii="Arial" w:hAnsi="Arial" w:cs="Arial"/>
                    </w:rPr>
                  </w:pPr>
                  <w:hyperlink r:id="rId47" w:history="1">
                    <w:r w:rsidRPr="00660D3A">
                      <w:rPr>
                        <w:rFonts w:ascii="Arial" w:hAnsi="Arial" w:cs="Arial"/>
                      </w:rPr>
                      <w:t>Appendix V to Part 200</w:t>
                    </w:r>
                  </w:hyperlink>
                  <w:r w:rsidRPr="00660D3A">
                    <w:rPr>
                      <w:rFonts w:ascii="Arial" w:hAnsi="Arial" w:cs="Arial"/>
                    </w:rPr>
                    <w:t>—State/Local Governmentwide Central Service Cost Allocation Plans</w:t>
                  </w:r>
                </w:p>
              </w:tc>
            </w:tr>
          </w:tbl>
          <w:p w:rsidR="00660D3A" w:rsidRPr="00660D3A" w:rsidRDefault="00660D3A" w:rsidP="00660D3A">
            <w:pPr>
              <w:tabs>
                <w:tab w:val="left" w:pos="1620"/>
                <w:tab w:val="left" w:pos="1710"/>
              </w:tabs>
              <w:rPr>
                <w:rFonts w:ascii="Arial" w:hAnsi="Arial" w:cs="Arial"/>
              </w:rPr>
            </w:pPr>
          </w:p>
        </w:tc>
      </w:tr>
    </w:tbl>
    <w:p w:rsidR="00660D3A" w:rsidRPr="00660D3A" w:rsidRDefault="00660D3A" w:rsidP="00660D3A">
      <w:pPr>
        <w:tabs>
          <w:tab w:val="left" w:pos="1620"/>
          <w:tab w:val="left" w:pos="1710"/>
        </w:tabs>
        <w:rPr>
          <w:rFonts w:ascii="Arial" w:hAnsi="Arial" w:cs="Arial"/>
          <w:vanish/>
        </w:rPr>
      </w:pPr>
    </w:p>
    <w:tbl>
      <w:tblPr>
        <w:tblW w:w="5760" w:type="dxa"/>
        <w:jc w:val="center"/>
        <w:tblCellSpacing w:w="15" w:type="dxa"/>
        <w:tblCellMar>
          <w:left w:w="0" w:type="dxa"/>
          <w:right w:w="0" w:type="dxa"/>
        </w:tblCellMar>
        <w:tblLook w:val="04A0" w:firstRow="1" w:lastRow="0" w:firstColumn="1" w:lastColumn="0" w:noHBand="0" w:noVBand="1"/>
      </w:tblPr>
      <w:tblGrid>
        <w:gridCol w:w="1515"/>
        <w:gridCol w:w="7800"/>
      </w:tblGrid>
      <w:tr w:rsidR="00660D3A" w:rsidRPr="00660D3A" w:rsidTr="00653522">
        <w:trPr>
          <w:tblCellSpacing w:w="15" w:type="dxa"/>
          <w:jc w:val="center"/>
        </w:trPr>
        <w:tc>
          <w:tcPr>
            <w:tcW w:w="0" w:type="auto"/>
            <w:tcMar>
              <w:top w:w="15" w:type="dxa"/>
              <w:left w:w="15" w:type="dxa"/>
              <w:bottom w:w="15" w:type="dxa"/>
              <w:right w:w="15" w:type="dxa"/>
            </w:tcMar>
            <w:hideMark/>
          </w:tcPr>
          <w:tbl>
            <w:tblPr>
              <w:tblW w:w="1440" w:type="dxa"/>
              <w:jc w:val="center"/>
              <w:tblCellSpacing w:w="15" w:type="dxa"/>
              <w:tblCellMar>
                <w:top w:w="15" w:type="dxa"/>
                <w:left w:w="15" w:type="dxa"/>
                <w:bottom w:w="15" w:type="dxa"/>
                <w:right w:w="15" w:type="dxa"/>
              </w:tblCellMar>
              <w:tblLook w:val="04A0" w:firstRow="1" w:lastRow="0" w:firstColumn="1" w:lastColumn="0" w:noHBand="0" w:noVBand="1"/>
            </w:tblPr>
            <w:tblGrid>
              <w:gridCol w:w="1440"/>
            </w:tblGrid>
            <w:tr w:rsidR="00660D3A" w:rsidRPr="00660D3A" w:rsidTr="00653522">
              <w:trPr>
                <w:tblCellSpacing w:w="15" w:type="dxa"/>
                <w:jc w:val="center"/>
              </w:trPr>
              <w:tc>
                <w:tcPr>
                  <w:tcW w:w="0" w:type="auto"/>
                  <w:hideMark/>
                </w:tcPr>
                <w:p w:rsidR="00660D3A" w:rsidRPr="00660D3A" w:rsidRDefault="00660D3A" w:rsidP="00660D3A">
                  <w:pPr>
                    <w:tabs>
                      <w:tab w:val="left" w:pos="1620"/>
                      <w:tab w:val="left" w:pos="1710"/>
                    </w:tabs>
                    <w:rPr>
                      <w:rFonts w:ascii="Arial" w:hAnsi="Arial" w:cs="Arial"/>
                    </w:rPr>
                  </w:pPr>
                  <w:hyperlink r:id="rId48" w:history="1">
                    <w:r w:rsidRPr="00660D3A">
                      <w:rPr>
                        <w:rFonts w:ascii="Arial" w:hAnsi="Arial" w:cs="Arial"/>
                      </w:rPr>
                      <w:t>Appendix</w:t>
                    </w:r>
                  </w:hyperlink>
                </w:p>
              </w:tc>
            </w:tr>
          </w:tbl>
          <w:p w:rsidR="00660D3A" w:rsidRPr="00660D3A" w:rsidRDefault="00660D3A" w:rsidP="00660D3A">
            <w:pPr>
              <w:tabs>
                <w:tab w:val="left" w:pos="1620"/>
                <w:tab w:val="left" w:pos="1710"/>
              </w:tabs>
              <w:rPr>
                <w:rFonts w:ascii="Arial" w:hAnsi="Arial" w:cs="Arial"/>
              </w:rPr>
            </w:pPr>
          </w:p>
        </w:tc>
        <w:tc>
          <w:tcPr>
            <w:tcW w:w="0" w:type="auto"/>
            <w:tcMar>
              <w:top w:w="15" w:type="dxa"/>
              <w:left w:w="15" w:type="dxa"/>
              <w:bottom w:w="15" w:type="dxa"/>
              <w:right w:w="15" w:type="dxa"/>
            </w:tcMar>
            <w:hideMark/>
          </w:tcPr>
          <w:tbl>
            <w:tblPr>
              <w:tblW w:w="7725" w:type="dxa"/>
              <w:jc w:val="center"/>
              <w:tblCellSpacing w:w="15" w:type="dxa"/>
              <w:tblCellMar>
                <w:top w:w="15" w:type="dxa"/>
                <w:left w:w="15" w:type="dxa"/>
                <w:bottom w:w="15" w:type="dxa"/>
                <w:right w:w="15" w:type="dxa"/>
              </w:tblCellMar>
              <w:tblLook w:val="04A0" w:firstRow="1" w:lastRow="0" w:firstColumn="1" w:lastColumn="0" w:noHBand="0" w:noVBand="1"/>
            </w:tblPr>
            <w:tblGrid>
              <w:gridCol w:w="7725"/>
            </w:tblGrid>
            <w:tr w:rsidR="00660D3A" w:rsidRPr="00660D3A" w:rsidTr="00653522">
              <w:trPr>
                <w:tblCellSpacing w:w="15" w:type="dxa"/>
                <w:jc w:val="center"/>
              </w:trPr>
              <w:tc>
                <w:tcPr>
                  <w:tcW w:w="7665" w:type="dxa"/>
                  <w:hideMark/>
                </w:tcPr>
                <w:p w:rsidR="00660D3A" w:rsidRPr="00660D3A" w:rsidRDefault="00660D3A" w:rsidP="00660D3A">
                  <w:pPr>
                    <w:tabs>
                      <w:tab w:val="left" w:pos="1620"/>
                      <w:tab w:val="left" w:pos="1710"/>
                    </w:tabs>
                    <w:rPr>
                      <w:rFonts w:ascii="Arial" w:hAnsi="Arial" w:cs="Arial"/>
                    </w:rPr>
                  </w:pPr>
                  <w:hyperlink r:id="rId49" w:history="1">
                    <w:r w:rsidRPr="00660D3A">
                      <w:rPr>
                        <w:rFonts w:ascii="Arial" w:hAnsi="Arial" w:cs="Arial"/>
                      </w:rPr>
                      <w:t>Appendix VI to Part 200</w:t>
                    </w:r>
                  </w:hyperlink>
                  <w:r w:rsidRPr="00660D3A">
                    <w:rPr>
                      <w:rFonts w:ascii="Arial" w:hAnsi="Arial" w:cs="Arial"/>
                    </w:rPr>
                    <w:t>—Public Assistance Cost Allocation Plans</w:t>
                  </w:r>
                </w:p>
              </w:tc>
            </w:tr>
          </w:tbl>
          <w:p w:rsidR="00660D3A" w:rsidRPr="00660D3A" w:rsidRDefault="00660D3A" w:rsidP="00660D3A">
            <w:pPr>
              <w:tabs>
                <w:tab w:val="left" w:pos="1620"/>
                <w:tab w:val="left" w:pos="1710"/>
              </w:tabs>
              <w:rPr>
                <w:rFonts w:ascii="Arial" w:hAnsi="Arial" w:cs="Arial"/>
              </w:rPr>
            </w:pPr>
          </w:p>
        </w:tc>
      </w:tr>
    </w:tbl>
    <w:p w:rsidR="00660D3A" w:rsidRPr="00660D3A" w:rsidRDefault="00660D3A" w:rsidP="00660D3A">
      <w:pPr>
        <w:tabs>
          <w:tab w:val="left" w:pos="1620"/>
          <w:tab w:val="left" w:pos="1710"/>
        </w:tabs>
        <w:rPr>
          <w:rFonts w:ascii="Arial" w:hAnsi="Arial" w:cs="Arial"/>
          <w:vanish/>
        </w:rPr>
      </w:pPr>
    </w:p>
    <w:tbl>
      <w:tblPr>
        <w:tblW w:w="5760" w:type="dxa"/>
        <w:jc w:val="center"/>
        <w:tblCellSpacing w:w="15" w:type="dxa"/>
        <w:tblCellMar>
          <w:left w:w="0" w:type="dxa"/>
          <w:right w:w="0" w:type="dxa"/>
        </w:tblCellMar>
        <w:tblLook w:val="04A0" w:firstRow="1" w:lastRow="0" w:firstColumn="1" w:lastColumn="0" w:noHBand="0" w:noVBand="1"/>
      </w:tblPr>
      <w:tblGrid>
        <w:gridCol w:w="1515"/>
        <w:gridCol w:w="7800"/>
      </w:tblGrid>
      <w:tr w:rsidR="00660D3A" w:rsidRPr="00660D3A" w:rsidTr="00653522">
        <w:trPr>
          <w:tblCellSpacing w:w="15" w:type="dxa"/>
          <w:jc w:val="center"/>
        </w:trPr>
        <w:tc>
          <w:tcPr>
            <w:tcW w:w="0" w:type="auto"/>
            <w:tcMar>
              <w:top w:w="15" w:type="dxa"/>
              <w:left w:w="15" w:type="dxa"/>
              <w:bottom w:w="15" w:type="dxa"/>
              <w:right w:w="15" w:type="dxa"/>
            </w:tcMar>
            <w:hideMark/>
          </w:tcPr>
          <w:tbl>
            <w:tblPr>
              <w:tblW w:w="1440" w:type="dxa"/>
              <w:jc w:val="center"/>
              <w:tblCellSpacing w:w="15" w:type="dxa"/>
              <w:tblCellMar>
                <w:top w:w="15" w:type="dxa"/>
                <w:left w:w="15" w:type="dxa"/>
                <w:bottom w:w="15" w:type="dxa"/>
                <w:right w:w="15" w:type="dxa"/>
              </w:tblCellMar>
              <w:tblLook w:val="04A0" w:firstRow="1" w:lastRow="0" w:firstColumn="1" w:lastColumn="0" w:noHBand="0" w:noVBand="1"/>
            </w:tblPr>
            <w:tblGrid>
              <w:gridCol w:w="1440"/>
            </w:tblGrid>
            <w:tr w:rsidR="00660D3A" w:rsidRPr="00660D3A" w:rsidTr="00653522">
              <w:trPr>
                <w:tblCellSpacing w:w="15" w:type="dxa"/>
                <w:jc w:val="center"/>
              </w:trPr>
              <w:tc>
                <w:tcPr>
                  <w:tcW w:w="0" w:type="auto"/>
                  <w:hideMark/>
                </w:tcPr>
                <w:p w:rsidR="00660D3A" w:rsidRPr="00660D3A" w:rsidRDefault="00660D3A" w:rsidP="00660D3A">
                  <w:pPr>
                    <w:tabs>
                      <w:tab w:val="left" w:pos="1620"/>
                      <w:tab w:val="left" w:pos="1710"/>
                    </w:tabs>
                    <w:rPr>
                      <w:rFonts w:ascii="Arial" w:hAnsi="Arial" w:cs="Arial"/>
                    </w:rPr>
                  </w:pPr>
                  <w:hyperlink r:id="rId50" w:history="1">
                    <w:r w:rsidRPr="00660D3A">
                      <w:rPr>
                        <w:rFonts w:ascii="Arial" w:hAnsi="Arial" w:cs="Arial"/>
                      </w:rPr>
                      <w:t>Appendix</w:t>
                    </w:r>
                  </w:hyperlink>
                </w:p>
              </w:tc>
            </w:tr>
          </w:tbl>
          <w:p w:rsidR="00660D3A" w:rsidRPr="00660D3A" w:rsidRDefault="00660D3A" w:rsidP="00660D3A">
            <w:pPr>
              <w:tabs>
                <w:tab w:val="left" w:pos="1620"/>
                <w:tab w:val="left" w:pos="1710"/>
              </w:tabs>
              <w:rPr>
                <w:rFonts w:ascii="Arial" w:hAnsi="Arial" w:cs="Arial"/>
              </w:rPr>
            </w:pPr>
          </w:p>
        </w:tc>
        <w:tc>
          <w:tcPr>
            <w:tcW w:w="0" w:type="auto"/>
            <w:tcMar>
              <w:top w:w="15" w:type="dxa"/>
              <w:left w:w="15" w:type="dxa"/>
              <w:bottom w:w="15" w:type="dxa"/>
              <w:right w:w="15" w:type="dxa"/>
            </w:tcMar>
            <w:hideMark/>
          </w:tcPr>
          <w:tbl>
            <w:tblPr>
              <w:tblW w:w="7725" w:type="dxa"/>
              <w:jc w:val="center"/>
              <w:tblCellSpacing w:w="15" w:type="dxa"/>
              <w:tblCellMar>
                <w:top w:w="15" w:type="dxa"/>
                <w:left w:w="15" w:type="dxa"/>
                <w:bottom w:w="15" w:type="dxa"/>
                <w:right w:w="15" w:type="dxa"/>
              </w:tblCellMar>
              <w:tblLook w:val="04A0" w:firstRow="1" w:lastRow="0" w:firstColumn="1" w:lastColumn="0" w:noHBand="0" w:noVBand="1"/>
            </w:tblPr>
            <w:tblGrid>
              <w:gridCol w:w="7725"/>
            </w:tblGrid>
            <w:tr w:rsidR="00660D3A" w:rsidRPr="00660D3A" w:rsidTr="00653522">
              <w:trPr>
                <w:tblCellSpacing w:w="15" w:type="dxa"/>
                <w:jc w:val="center"/>
              </w:trPr>
              <w:tc>
                <w:tcPr>
                  <w:tcW w:w="7665" w:type="dxa"/>
                  <w:hideMark/>
                </w:tcPr>
                <w:p w:rsidR="00660D3A" w:rsidRPr="00660D3A" w:rsidRDefault="00660D3A" w:rsidP="00660D3A">
                  <w:pPr>
                    <w:tabs>
                      <w:tab w:val="left" w:pos="1620"/>
                      <w:tab w:val="left" w:pos="1710"/>
                    </w:tabs>
                    <w:rPr>
                      <w:rFonts w:ascii="Arial" w:hAnsi="Arial" w:cs="Arial"/>
                    </w:rPr>
                  </w:pPr>
                  <w:hyperlink r:id="rId51" w:history="1">
                    <w:r w:rsidRPr="00660D3A">
                      <w:rPr>
                        <w:rFonts w:ascii="Arial" w:hAnsi="Arial" w:cs="Arial"/>
                      </w:rPr>
                      <w:t>Appendix VII to Part 200</w:t>
                    </w:r>
                  </w:hyperlink>
                  <w:r w:rsidRPr="00660D3A">
                    <w:rPr>
                      <w:rFonts w:ascii="Arial" w:hAnsi="Arial" w:cs="Arial"/>
                    </w:rPr>
                    <w:t>—States and Local Government and Indian Tribe Indirect Cost Proposals</w:t>
                  </w:r>
                </w:p>
              </w:tc>
            </w:tr>
          </w:tbl>
          <w:p w:rsidR="00660D3A" w:rsidRPr="00660D3A" w:rsidRDefault="00660D3A" w:rsidP="00660D3A">
            <w:pPr>
              <w:tabs>
                <w:tab w:val="left" w:pos="1620"/>
                <w:tab w:val="left" w:pos="1710"/>
              </w:tabs>
              <w:rPr>
                <w:rFonts w:ascii="Arial" w:hAnsi="Arial" w:cs="Arial"/>
              </w:rPr>
            </w:pPr>
          </w:p>
        </w:tc>
      </w:tr>
    </w:tbl>
    <w:p w:rsidR="00660D3A" w:rsidRPr="00660D3A" w:rsidRDefault="00660D3A" w:rsidP="00660D3A">
      <w:pPr>
        <w:tabs>
          <w:tab w:val="left" w:pos="1620"/>
          <w:tab w:val="left" w:pos="1710"/>
        </w:tabs>
        <w:rPr>
          <w:rFonts w:ascii="Arial" w:hAnsi="Arial" w:cs="Arial"/>
          <w:vanish/>
        </w:rPr>
      </w:pPr>
    </w:p>
    <w:tbl>
      <w:tblPr>
        <w:tblW w:w="5760" w:type="dxa"/>
        <w:jc w:val="center"/>
        <w:tblCellSpacing w:w="15" w:type="dxa"/>
        <w:tblCellMar>
          <w:left w:w="0" w:type="dxa"/>
          <w:right w:w="0" w:type="dxa"/>
        </w:tblCellMar>
        <w:tblLook w:val="04A0" w:firstRow="1" w:lastRow="0" w:firstColumn="1" w:lastColumn="0" w:noHBand="0" w:noVBand="1"/>
      </w:tblPr>
      <w:tblGrid>
        <w:gridCol w:w="1515"/>
        <w:gridCol w:w="7800"/>
      </w:tblGrid>
      <w:tr w:rsidR="00660D3A" w:rsidRPr="00660D3A" w:rsidTr="00653522">
        <w:trPr>
          <w:tblCellSpacing w:w="15" w:type="dxa"/>
          <w:jc w:val="center"/>
        </w:trPr>
        <w:tc>
          <w:tcPr>
            <w:tcW w:w="0" w:type="auto"/>
            <w:tcMar>
              <w:top w:w="15" w:type="dxa"/>
              <w:left w:w="15" w:type="dxa"/>
              <w:bottom w:w="15" w:type="dxa"/>
              <w:right w:w="15" w:type="dxa"/>
            </w:tcMar>
            <w:hideMark/>
          </w:tcPr>
          <w:tbl>
            <w:tblPr>
              <w:tblW w:w="1440" w:type="dxa"/>
              <w:jc w:val="center"/>
              <w:tblCellSpacing w:w="15" w:type="dxa"/>
              <w:tblCellMar>
                <w:top w:w="15" w:type="dxa"/>
                <w:left w:w="15" w:type="dxa"/>
                <w:bottom w:w="15" w:type="dxa"/>
                <w:right w:w="15" w:type="dxa"/>
              </w:tblCellMar>
              <w:tblLook w:val="04A0" w:firstRow="1" w:lastRow="0" w:firstColumn="1" w:lastColumn="0" w:noHBand="0" w:noVBand="1"/>
            </w:tblPr>
            <w:tblGrid>
              <w:gridCol w:w="1440"/>
            </w:tblGrid>
            <w:tr w:rsidR="00660D3A" w:rsidRPr="00660D3A" w:rsidTr="00653522">
              <w:trPr>
                <w:tblCellSpacing w:w="15" w:type="dxa"/>
                <w:jc w:val="center"/>
              </w:trPr>
              <w:tc>
                <w:tcPr>
                  <w:tcW w:w="0" w:type="auto"/>
                  <w:hideMark/>
                </w:tcPr>
                <w:p w:rsidR="00660D3A" w:rsidRPr="00660D3A" w:rsidRDefault="00660D3A" w:rsidP="00660D3A">
                  <w:pPr>
                    <w:tabs>
                      <w:tab w:val="left" w:pos="1620"/>
                      <w:tab w:val="left" w:pos="1710"/>
                    </w:tabs>
                    <w:rPr>
                      <w:rFonts w:ascii="Arial" w:hAnsi="Arial" w:cs="Arial"/>
                    </w:rPr>
                  </w:pPr>
                  <w:hyperlink r:id="rId52" w:history="1">
                    <w:r w:rsidRPr="00660D3A">
                      <w:rPr>
                        <w:rFonts w:ascii="Arial" w:hAnsi="Arial" w:cs="Arial"/>
                      </w:rPr>
                      <w:t>Appendix</w:t>
                    </w:r>
                  </w:hyperlink>
                </w:p>
              </w:tc>
            </w:tr>
          </w:tbl>
          <w:p w:rsidR="00660D3A" w:rsidRPr="00660D3A" w:rsidRDefault="00660D3A" w:rsidP="00660D3A">
            <w:pPr>
              <w:tabs>
                <w:tab w:val="left" w:pos="1620"/>
                <w:tab w:val="left" w:pos="1710"/>
              </w:tabs>
              <w:rPr>
                <w:rFonts w:ascii="Arial" w:hAnsi="Arial" w:cs="Arial"/>
              </w:rPr>
            </w:pPr>
          </w:p>
        </w:tc>
        <w:tc>
          <w:tcPr>
            <w:tcW w:w="0" w:type="auto"/>
            <w:tcMar>
              <w:top w:w="15" w:type="dxa"/>
              <w:left w:w="15" w:type="dxa"/>
              <w:bottom w:w="15" w:type="dxa"/>
              <w:right w:w="15" w:type="dxa"/>
            </w:tcMar>
            <w:hideMark/>
          </w:tcPr>
          <w:tbl>
            <w:tblPr>
              <w:tblW w:w="7725" w:type="dxa"/>
              <w:jc w:val="center"/>
              <w:tblCellSpacing w:w="15" w:type="dxa"/>
              <w:tblCellMar>
                <w:top w:w="15" w:type="dxa"/>
                <w:left w:w="15" w:type="dxa"/>
                <w:bottom w:w="15" w:type="dxa"/>
                <w:right w:w="15" w:type="dxa"/>
              </w:tblCellMar>
              <w:tblLook w:val="04A0" w:firstRow="1" w:lastRow="0" w:firstColumn="1" w:lastColumn="0" w:noHBand="0" w:noVBand="1"/>
            </w:tblPr>
            <w:tblGrid>
              <w:gridCol w:w="7725"/>
            </w:tblGrid>
            <w:tr w:rsidR="00660D3A" w:rsidRPr="00660D3A" w:rsidTr="00653522">
              <w:trPr>
                <w:tblCellSpacing w:w="15" w:type="dxa"/>
                <w:jc w:val="center"/>
              </w:trPr>
              <w:tc>
                <w:tcPr>
                  <w:tcW w:w="7665" w:type="dxa"/>
                  <w:hideMark/>
                </w:tcPr>
                <w:p w:rsidR="00660D3A" w:rsidRPr="00660D3A" w:rsidRDefault="00660D3A" w:rsidP="00660D3A">
                  <w:pPr>
                    <w:tabs>
                      <w:tab w:val="left" w:pos="1620"/>
                      <w:tab w:val="left" w:pos="1710"/>
                    </w:tabs>
                    <w:rPr>
                      <w:rFonts w:ascii="Arial" w:hAnsi="Arial" w:cs="Arial"/>
                    </w:rPr>
                  </w:pPr>
                  <w:hyperlink r:id="rId53" w:history="1">
                    <w:r w:rsidRPr="00660D3A">
                      <w:rPr>
                        <w:rFonts w:ascii="Arial" w:hAnsi="Arial" w:cs="Arial"/>
                      </w:rPr>
                      <w:t>Appendix VIII to Part 200</w:t>
                    </w:r>
                  </w:hyperlink>
                  <w:r w:rsidRPr="00660D3A">
                    <w:rPr>
                      <w:rFonts w:ascii="Arial" w:hAnsi="Arial" w:cs="Arial"/>
                    </w:rPr>
                    <w:t xml:space="preserve">—Nonprofit Organizations Exempted </w:t>
                  </w:r>
                  <w:proofErr w:type="gramStart"/>
                  <w:r w:rsidRPr="00660D3A">
                    <w:rPr>
                      <w:rFonts w:ascii="Arial" w:hAnsi="Arial" w:cs="Arial"/>
                    </w:rPr>
                    <w:t>From</w:t>
                  </w:r>
                  <w:proofErr w:type="gramEnd"/>
                  <w:r w:rsidRPr="00660D3A">
                    <w:rPr>
                      <w:rFonts w:ascii="Arial" w:hAnsi="Arial" w:cs="Arial"/>
                    </w:rPr>
                    <w:t xml:space="preserve"> Subpart E—Cost Principles of Part 200</w:t>
                  </w:r>
                </w:p>
              </w:tc>
            </w:tr>
          </w:tbl>
          <w:p w:rsidR="00660D3A" w:rsidRPr="00660D3A" w:rsidRDefault="00660D3A" w:rsidP="00660D3A">
            <w:pPr>
              <w:tabs>
                <w:tab w:val="left" w:pos="1620"/>
                <w:tab w:val="left" w:pos="1710"/>
              </w:tabs>
              <w:rPr>
                <w:rFonts w:ascii="Arial" w:hAnsi="Arial" w:cs="Arial"/>
              </w:rPr>
            </w:pPr>
          </w:p>
        </w:tc>
      </w:tr>
    </w:tbl>
    <w:p w:rsidR="00660D3A" w:rsidRPr="00660D3A" w:rsidRDefault="00660D3A" w:rsidP="00660D3A">
      <w:pPr>
        <w:tabs>
          <w:tab w:val="left" w:pos="1620"/>
          <w:tab w:val="left" w:pos="1710"/>
        </w:tabs>
        <w:rPr>
          <w:rFonts w:ascii="Arial" w:hAnsi="Arial" w:cs="Arial"/>
          <w:vanish/>
        </w:rPr>
      </w:pPr>
    </w:p>
    <w:tbl>
      <w:tblPr>
        <w:tblW w:w="5760" w:type="dxa"/>
        <w:jc w:val="center"/>
        <w:tblCellSpacing w:w="15" w:type="dxa"/>
        <w:tblCellMar>
          <w:left w:w="0" w:type="dxa"/>
          <w:right w:w="0" w:type="dxa"/>
        </w:tblCellMar>
        <w:tblLook w:val="04A0" w:firstRow="1" w:lastRow="0" w:firstColumn="1" w:lastColumn="0" w:noHBand="0" w:noVBand="1"/>
      </w:tblPr>
      <w:tblGrid>
        <w:gridCol w:w="1515"/>
        <w:gridCol w:w="7800"/>
      </w:tblGrid>
      <w:tr w:rsidR="00660D3A" w:rsidRPr="00660D3A" w:rsidTr="00653522">
        <w:trPr>
          <w:tblCellSpacing w:w="15" w:type="dxa"/>
          <w:jc w:val="center"/>
        </w:trPr>
        <w:tc>
          <w:tcPr>
            <w:tcW w:w="0" w:type="auto"/>
            <w:tcMar>
              <w:top w:w="15" w:type="dxa"/>
              <w:left w:w="15" w:type="dxa"/>
              <w:bottom w:w="15" w:type="dxa"/>
              <w:right w:w="15" w:type="dxa"/>
            </w:tcMar>
            <w:hideMark/>
          </w:tcPr>
          <w:tbl>
            <w:tblPr>
              <w:tblW w:w="1440" w:type="dxa"/>
              <w:jc w:val="center"/>
              <w:tblCellSpacing w:w="15" w:type="dxa"/>
              <w:tblCellMar>
                <w:top w:w="15" w:type="dxa"/>
                <w:left w:w="15" w:type="dxa"/>
                <w:bottom w:w="15" w:type="dxa"/>
                <w:right w:w="15" w:type="dxa"/>
              </w:tblCellMar>
              <w:tblLook w:val="04A0" w:firstRow="1" w:lastRow="0" w:firstColumn="1" w:lastColumn="0" w:noHBand="0" w:noVBand="1"/>
            </w:tblPr>
            <w:tblGrid>
              <w:gridCol w:w="1440"/>
            </w:tblGrid>
            <w:tr w:rsidR="00660D3A" w:rsidRPr="00660D3A" w:rsidTr="00653522">
              <w:trPr>
                <w:tblCellSpacing w:w="15" w:type="dxa"/>
                <w:jc w:val="center"/>
              </w:trPr>
              <w:tc>
                <w:tcPr>
                  <w:tcW w:w="0" w:type="auto"/>
                  <w:hideMark/>
                </w:tcPr>
                <w:p w:rsidR="00660D3A" w:rsidRPr="00660D3A" w:rsidRDefault="00660D3A" w:rsidP="00660D3A">
                  <w:pPr>
                    <w:tabs>
                      <w:tab w:val="left" w:pos="1620"/>
                      <w:tab w:val="left" w:pos="1710"/>
                    </w:tabs>
                    <w:rPr>
                      <w:rFonts w:ascii="Arial" w:hAnsi="Arial" w:cs="Arial"/>
                    </w:rPr>
                  </w:pPr>
                  <w:hyperlink r:id="rId54" w:history="1">
                    <w:r w:rsidRPr="00660D3A">
                      <w:rPr>
                        <w:rFonts w:ascii="Arial" w:hAnsi="Arial" w:cs="Arial"/>
                      </w:rPr>
                      <w:t>Appendix</w:t>
                    </w:r>
                  </w:hyperlink>
                </w:p>
              </w:tc>
            </w:tr>
          </w:tbl>
          <w:p w:rsidR="00660D3A" w:rsidRPr="00660D3A" w:rsidRDefault="00660D3A" w:rsidP="00660D3A">
            <w:pPr>
              <w:tabs>
                <w:tab w:val="left" w:pos="1620"/>
                <w:tab w:val="left" w:pos="1710"/>
              </w:tabs>
              <w:rPr>
                <w:rFonts w:ascii="Arial" w:hAnsi="Arial" w:cs="Arial"/>
              </w:rPr>
            </w:pPr>
          </w:p>
        </w:tc>
        <w:tc>
          <w:tcPr>
            <w:tcW w:w="0" w:type="auto"/>
            <w:tcMar>
              <w:top w:w="15" w:type="dxa"/>
              <w:left w:w="15" w:type="dxa"/>
              <w:bottom w:w="15" w:type="dxa"/>
              <w:right w:w="15" w:type="dxa"/>
            </w:tcMar>
            <w:hideMark/>
          </w:tcPr>
          <w:tbl>
            <w:tblPr>
              <w:tblW w:w="7725" w:type="dxa"/>
              <w:jc w:val="center"/>
              <w:tblCellSpacing w:w="15" w:type="dxa"/>
              <w:tblCellMar>
                <w:top w:w="15" w:type="dxa"/>
                <w:left w:w="15" w:type="dxa"/>
                <w:bottom w:w="15" w:type="dxa"/>
                <w:right w:w="15" w:type="dxa"/>
              </w:tblCellMar>
              <w:tblLook w:val="04A0" w:firstRow="1" w:lastRow="0" w:firstColumn="1" w:lastColumn="0" w:noHBand="0" w:noVBand="1"/>
            </w:tblPr>
            <w:tblGrid>
              <w:gridCol w:w="7725"/>
            </w:tblGrid>
            <w:tr w:rsidR="00660D3A" w:rsidRPr="00660D3A" w:rsidTr="00653522">
              <w:trPr>
                <w:tblCellSpacing w:w="15" w:type="dxa"/>
                <w:jc w:val="center"/>
              </w:trPr>
              <w:tc>
                <w:tcPr>
                  <w:tcW w:w="7665" w:type="dxa"/>
                  <w:hideMark/>
                </w:tcPr>
                <w:p w:rsidR="00660D3A" w:rsidRPr="00660D3A" w:rsidRDefault="00660D3A" w:rsidP="00660D3A">
                  <w:pPr>
                    <w:tabs>
                      <w:tab w:val="left" w:pos="1620"/>
                      <w:tab w:val="left" w:pos="1710"/>
                    </w:tabs>
                    <w:rPr>
                      <w:rFonts w:ascii="Arial" w:hAnsi="Arial" w:cs="Arial"/>
                    </w:rPr>
                  </w:pPr>
                  <w:hyperlink r:id="rId55" w:history="1">
                    <w:r w:rsidRPr="00660D3A">
                      <w:rPr>
                        <w:rFonts w:ascii="Arial" w:hAnsi="Arial" w:cs="Arial"/>
                      </w:rPr>
                      <w:t>Appendix IX to Part 200</w:t>
                    </w:r>
                  </w:hyperlink>
                  <w:r w:rsidRPr="00660D3A">
                    <w:rPr>
                      <w:rFonts w:ascii="Arial" w:hAnsi="Arial" w:cs="Arial"/>
                    </w:rPr>
                    <w:t>—Hospital Cost Prin</w:t>
                  </w:r>
                  <w:bookmarkStart w:id="0" w:name="_GoBack"/>
                  <w:bookmarkEnd w:id="0"/>
                  <w:r w:rsidRPr="00660D3A">
                    <w:rPr>
                      <w:rFonts w:ascii="Arial" w:hAnsi="Arial" w:cs="Arial"/>
                    </w:rPr>
                    <w:t>ciples</w:t>
                  </w:r>
                </w:p>
              </w:tc>
            </w:tr>
          </w:tbl>
          <w:p w:rsidR="00660D3A" w:rsidRPr="00660D3A" w:rsidRDefault="00660D3A" w:rsidP="00660D3A">
            <w:pPr>
              <w:tabs>
                <w:tab w:val="left" w:pos="1620"/>
                <w:tab w:val="left" w:pos="1710"/>
              </w:tabs>
              <w:rPr>
                <w:rFonts w:ascii="Arial" w:hAnsi="Arial" w:cs="Arial"/>
              </w:rPr>
            </w:pPr>
          </w:p>
        </w:tc>
      </w:tr>
    </w:tbl>
    <w:p w:rsidR="00660D3A" w:rsidRPr="00660D3A" w:rsidRDefault="00660D3A" w:rsidP="00660D3A">
      <w:pPr>
        <w:tabs>
          <w:tab w:val="left" w:pos="1620"/>
          <w:tab w:val="left" w:pos="1710"/>
        </w:tabs>
        <w:rPr>
          <w:rFonts w:ascii="Arial" w:hAnsi="Arial" w:cs="Arial"/>
          <w:vanish/>
        </w:rPr>
      </w:pPr>
    </w:p>
    <w:tbl>
      <w:tblPr>
        <w:tblW w:w="5760" w:type="dxa"/>
        <w:jc w:val="center"/>
        <w:tblCellSpacing w:w="15" w:type="dxa"/>
        <w:tblCellMar>
          <w:left w:w="0" w:type="dxa"/>
          <w:right w:w="0" w:type="dxa"/>
        </w:tblCellMar>
        <w:tblLook w:val="04A0" w:firstRow="1" w:lastRow="0" w:firstColumn="1" w:lastColumn="0" w:noHBand="0" w:noVBand="1"/>
      </w:tblPr>
      <w:tblGrid>
        <w:gridCol w:w="1515"/>
        <w:gridCol w:w="7800"/>
      </w:tblGrid>
      <w:tr w:rsidR="00660D3A" w:rsidRPr="00660D3A" w:rsidTr="00653522">
        <w:trPr>
          <w:tblCellSpacing w:w="15" w:type="dxa"/>
          <w:jc w:val="center"/>
        </w:trPr>
        <w:tc>
          <w:tcPr>
            <w:tcW w:w="0" w:type="auto"/>
            <w:tcMar>
              <w:top w:w="15" w:type="dxa"/>
              <w:left w:w="15" w:type="dxa"/>
              <w:bottom w:w="15" w:type="dxa"/>
              <w:right w:w="15" w:type="dxa"/>
            </w:tcMar>
            <w:hideMark/>
          </w:tcPr>
          <w:tbl>
            <w:tblPr>
              <w:tblW w:w="1440" w:type="dxa"/>
              <w:jc w:val="center"/>
              <w:tblCellSpacing w:w="15" w:type="dxa"/>
              <w:tblCellMar>
                <w:top w:w="15" w:type="dxa"/>
                <w:left w:w="15" w:type="dxa"/>
                <w:bottom w:w="15" w:type="dxa"/>
                <w:right w:w="15" w:type="dxa"/>
              </w:tblCellMar>
              <w:tblLook w:val="04A0" w:firstRow="1" w:lastRow="0" w:firstColumn="1" w:lastColumn="0" w:noHBand="0" w:noVBand="1"/>
            </w:tblPr>
            <w:tblGrid>
              <w:gridCol w:w="1440"/>
            </w:tblGrid>
            <w:tr w:rsidR="00660D3A" w:rsidRPr="00660D3A" w:rsidTr="00653522">
              <w:trPr>
                <w:tblCellSpacing w:w="15" w:type="dxa"/>
                <w:jc w:val="center"/>
              </w:trPr>
              <w:tc>
                <w:tcPr>
                  <w:tcW w:w="0" w:type="auto"/>
                  <w:hideMark/>
                </w:tcPr>
                <w:p w:rsidR="00660D3A" w:rsidRPr="00660D3A" w:rsidRDefault="00660D3A" w:rsidP="00660D3A">
                  <w:pPr>
                    <w:tabs>
                      <w:tab w:val="left" w:pos="1620"/>
                      <w:tab w:val="left" w:pos="1710"/>
                    </w:tabs>
                    <w:rPr>
                      <w:rFonts w:ascii="Arial" w:hAnsi="Arial" w:cs="Arial"/>
                    </w:rPr>
                  </w:pPr>
                  <w:hyperlink r:id="rId56" w:history="1">
                    <w:r w:rsidRPr="00660D3A">
                      <w:rPr>
                        <w:rFonts w:ascii="Arial" w:hAnsi="Arial" w:cs="Arial"/>
                      </w:rPr>
                      <w:t>Appendix</w:t>
                    </w:r>
                  </w:hyperlink>
                </w:p>
              </w:tc>
            </w:tr>
          </w:tbl>
          <w:p w:rsidR="00660D3A" w:rsidRPr="00660D3A" w:rsidRDefault="00660D3A" w:rsidP="00660D3A">
            <w:pPr>
              <w:tabs>
                <w:tab w:val="left" w:pos="1620"/>
                <w:tab w:val="left" w:pos="1710"/>
              </w:tabs>
              <w:rPr>
                <w:rFonts w:ascii="Arial" w:hAnsi="Arial" w:cs="Arial"/>
              </w:rPr>
            </w:pPr>
          </w:p>
        </w:tc>
        <w:tc>
          <w:tcPr>
            <w:tcW w:w="0" w:type="auto"/>
            <w:tcMar>
              <w:top w:w="15" w:type="dxa"/>
              <w:left w:w="15" w:type="dxa"/>
              <w:bottom w:w="15" w:type="dxa"/>
              <w:right w:w="15" w:type="dxa"/>
            </w:tcMar>
            <w:hideMark/>
          </w:tcPr>
          <w:tbl>
            <w:tblPr>
              <w:tblW w:w="7725" w:type="dxa"/>
              <w:jc w:val="center"/>
              <w:tblCellSpacing w:w="15" w:type="dxa"/>
              <w:tblCellMar>
                <w:top w:w="15" w:type="dxa"/>
                <w:left w:w="15" w:type="dxa"/>
                <w:bottom w:w="15" w:type="dxa"/>
                <w:right w:w="15" w:type="dxa"/>
              </w:tblCellMar>
              <w:tblLook w:val="04A0" w:firstRow="1" w:lastRow="0" w:firstColumn="1" w:lastColumn="0" w:noHBand="0" w:noVBand="1"/>
            </w:tblPr>
            <w:tblGrid>
              <w:gridCol w:w="7725"/>
            </w:tblGrid>
            <w:tr w:rsidR="00660D3A" w:rsidRPr="00660D3A" w:rsidTr="00653522">
              <w:trPr>
                <w:tblCellSpacing w:w="15" w:type="dxa"/>
                <w:jc w:val="center"/>
              </w:trPr>
              <w:tc>
                <w:tcPr>
                  <w:tcW w:w="7665" w:type="dxa"/>
                  <w:hideMark/>
                </w:tcPr>
                <w:p w:rsidR="00660D3A" w:rsidRPr="00660D3A" w:rsidRDefault="00660D3A" w:rsidP="00660D3A">
                  <w:pPr>
                    <w:tabs>
                      <w:tab w:val="left" w:pos="1620"/>
                      <w:tab w:val="left" w:pos="1710"/>
                    </w:tabs>
                    <w:rPr>
                      <w:rFonts w:ascii="Arial" w:hAnsi="Arial" w:cs="Arial"/>
                    </w:rPr>
                  </w:pPr>
                  <w:hyperlink r:id="rId57" w:history="1">
                    <w:r w:rsidRPr="00660D3A">
                      <w:rPr>
                        <w:rFonts w:ascii="Arial" w:hAnsi="Arial" w:cs="Arial"/>
                      </w:rPr>
                      <w:t>Appendix X to Part 200</w:t>
                    </w:r>
                  </w:hyperlink>
                  <w:r w:rsidRPr="00660D3A">
                    <w:rPr>
                      <w:rFonts w:ascii="Arial" w:hAnsi="Arial" w:cs="Arial"/>
                    </w:rPr>
                    <w:t>—Data Collection Form (Form SF-SAC)</w:t>
                  </w:r>
                </w:p>
              </w:tc>
            </w:tr>
          </w:tbl>
          <w:p w:rsidR="00660D3A" w:rsidRPr="00660D3A" w:rsidRDefault="00660D3A" w:rsidP="00660D3A">
            <w:pPr>
              <w:tabs>
                <w:tab w:val="left" w:pos="1620"/>
                <w:tab w:val="left" w:pos="1710"/>
              </w:tabs>
              <w:rPr>
                <w:rFonts w:ascii="Arial" w:hAnsi="Arial" w:cs="Arial"/>
              </w:rPr>
            </w:pPr>
          </w:p>
        </w:tc>
      </w:tr>
    </w:tbl>
    <w:p w:rsidR="00660D3A" w:rsidRPr="00660D3A" w:rsidRDefault="00660D3A" w:rsidP="00660D3A">
      <w:pPr>
        <w:tabs>
          <w:tab w:val="left" w:pos="1620"/>
          <w:tab w:val="left" w:pos="1710"/>
        </w:tabs>
        <w:rPr>
          <w:rFonts w:ascii="Arial" w:hAnsi="Arial" w:cs="Arial"/>
          <w:vanish/>
        </w:rPr>
      </w:pPr>
    </w:p>
    <w:tbl>
      <w:tblPr>
        <w:tblW w:w="9315" w:type="dxa"/>
        <w:jc w:val="center"/>
        <w:tblCellSpacing w:w="15" w:type="dxa"/>
        <w:tblCellMar>
          <w:left w:w="0" w:type="dxa"/>
          <w:right w:w="0" w:type="dxa"/>
        </w:tblCellMar>
        <w:tblLook w:val="04A0" w:firstRow="1" w:lastRow="0" w:firstColumn="1" w:lastColumn="0" w:noHBand="0" w:noVBand="1"/>
      </w:tblPr>
      <w:tblGrid>
        <w:gridCol w:w="1515"/>
        <w:gridCol w:w="7800"/>
      </w:tblGrid>
      <w:tr w:rsidR="00660D3A" w:rsidRPr="00660D3A" w:rsidTr="00653522">
        <w:trPr>
          <w:tblCellSpacing w:w="15" w:type="dxa"/>
          <w:jc w:val="center"/>
        </w:trPr>
        <w:tc>
          <w:tcPr>
            <w:tcW w:w="0" w:type="auto"/>
            <w:tcMar>
              <w:top w:w="15" w:type="dxa"/>
              <w:left w:w="15" w:type="dxa"/>
              <w:bottom w:w="15" w:type="dxa"/>
              <w:right w:w="15" w:type="dxa"/>
            </w:tcMar>
            <w:hideMark/>
          </w:tcPr>
          <w:tbl>
            <w:tblPr>
              <w:tblW w:w="1440" w:type="dxa"/>
              <w:jc w:val="center"/>
              <w:tblCellSpacing w:w="15" w:type="dxa"/>
              <w:tblCellMar>
                <w:top w:w="15" w:type="dxa"/>
                <w:left w:w="15" w:type="dxa"/>
                <w:bottom w:w="15" w:type="dxa"/>
                <w:right w:w="15" w:type="dxa"/>
              </w:tblCellMar>
              <w:tblLook w:val="04A0" w:firstRow="1" w:lastRow="0" w:firstColumn="1" w:lastColumn="0" w:noHBand="0" w:noVBand="1"/>
            </w:tblPr>
            <w:tblGrid>
              <w:gridCol w:w="1440"/>
            </w:tblGrid>
            <w:tr w:rsidR="00660D3A" w:rsidRPr="00660D3A" w:rsidTr="00653522">
              <w:trPr>
                <w:tblCellSpacing w:w="15" w:type="dxa"/>
                <w:jc w:val="center"/>
              </w:trPr>
              <w:tc>
                <w:tcPr>
                  <w:tcW w:w="0" w:type="auto"/>
                  <w:hideMark/>
                </w:tcPr>
                <w:p w:rsidR="00660D3A" w:rsidRPr="00660D3A" w:rsidRDefault="00660D3A" w:rsidP="00660D3A">
                  <w:pPr>
                    <w:tabs>
                      <w:tab w:val="left" w:pos="1620"/>
                      <w:tab w:val="left" w:pos="1710"/>
                    </w:tabs>
                    <w:rPr>
                      <w:rFonts w:ascii="Arial" w:hAnsi="Arial" w:cs="Arial"/>
                    </w:rPr>
                  </w:pPr>
                  <w:hyperlink r:id="rId58" w:history="1">
                    <w:r w:rsidRPr="00660D3A">
                      <w:rPr>
                        <w:rFonts w:ascii="Arial" w:hAnsi="Arial" w:cs="Arial"/>
                      </w:rPr>
                      <w:t>Appendix</w:t>
                    </w:r>
                  </w:hyperlink>
                </w:p>
              </w:tc>
            </w:tr>
          </w:tbl>
          <w:p w:rsidR="00660D3A" w:rsidRPr="00660D3A" w:rsidRDefault="00660D3A" w:rsidP="00660D3A">
            <w:pPr>
              <w:tabs>
                <w:tab w:val="left" w:pos="1620"/>
                <w:tab w:val="left" w:pos="1710"/>
              </w:tabs>
              <w:rPr>
                <w:rFonts w:ascii="Arial" w:hAnsi="Arial" w:cs="Arial"/>
              </w:rPr>
            </w:pPr>
          </w:p>
        </w:tc>
        <w:tc>
          <w:tcPr>
            <w:tcW w:w="0" w:type="auto"/>
            <w:tcMar>
              <w:top w:w="15" w:type="dxa"/>
              <w:left w:w="15" w:type="dxa"/>
              <w:bottom w:w="15" w:type="dxa"/>
              <w:right w:w="15" w:type="dxa"/>
            </w:tcMar>
            <w:hideMark/>
          </w:tcPr>
          <w:tbl>
            <w:tblPr>
              <w:tblW w:w="7725" w:type="dxa"/>
              <w:jc w:val="center"/>
              <w:tblCellSpacing w:w="15" w:type="dxa"/>
              <w:tblCellMar>
                <w:top w:w="15" w:type="dxa"/>
                <w:left w:w="15" w:type="dxa"/>
                <w:bottom w:w="15" w:type="dxa"/>
                <w:right w:w="15" w:type="dxa"/>
              </w:tblCellMar>
              <w:tblLook w:val="04A0" w:firstRow="1" w:lastRow="0" w:firstColumn="1" w:lastColumn="0" w:noHBand="0" w:noVBand="1"/>
            </w:tblPr>
            <w:tblGrid>
              <w:gridCol w:w="7725"/>
            </w:tblGrid>
            <w:tr w:rsidR="00660D3A" w:rsidRPr="00660D3A" w:rsidTr="00653522">
              <w:trPr>
                <w:tblCellSpacing w:w="15" w:type="dxa"/>
                <w:jc w:val="center"/>
              </w:trPr>
              <w:tc>
                <w:tcPr>
                  <w:tcW w:w="7665" w:type="dxa"/>
                  <w:hideMark/>
                </w:tcPr>
                <w:p w:rsidR="00660D3A" w:rsidRPr="00660D3A" w:rsidRDefault="00660D3A" w:rsidP="00660D3A">
                  <w:pPr>
                    <w:tabs>
                      <w:tab w:val="left" w:pos="1620"/>
                      <w:tab w:val="left" w:pos="1710"/>
                    </w:tabs>
                    <w:rPr>
                      <w:rFonts w:ascii="Arial" w:hAnsi="Arial" w:cs="Arial"/>
                    </w:rPr>
                  </w:pPr>
                  <w:hyperlink r:id="rId59" w:history="1">
                    <w:r w:rsidRPr="00660D3A">
                      <w:rPr>
                        <w:rFonts w:ascii="Arial" w:hAnsi="Arial" w:cs="Arial"/>
                      </w:rPr>
                      <w:t>Appendix XI to Part 200</w:t>
                    </w:r>
                  </w:hyperlink>
                  <w:r w:rsidRPr="00660D3A">
                    <w:rPr>
                      <w:rFonts w:ascii="Arial" w:hAnsi="Arial" w:cs="Arial"/>
                    </w:rPr>
                    <w:t>—Compliance Supplement</w:t>
                  </w:r>
                </w:p>
              </w:tc>
            </w:tr>
          </w:tbl>
          <w:p w:rsidR="00660D3A" w:rsidRPr="00660D3A" w:rsidRDefault="00660D3A" w:rsidP="00660D3A">
            <w:pPr>
              <w:tabs>
                <w:tab w:val="left" w:pos="1620"/>
                <w:tab w:val="left" w:pos="1710"/>
              </w:tabs>
              <w:rPr>
                <w:rFonts w:ascii="Arial" w:hAnsi="Arial" w:cs="Arial"/>
              </w:rPr>
            </w:pPr>
          </w:p>
        </w:tc>
      </w:tr>
      <w:tr w:rsidR="00660D3A" w:rsidRPr="00660D3A" w:rsidTr="00653522">
        <w:trPr>
          <w:tblCellSpacing w:w="15" w:type="dxa"/>
          <w:jc w:val="center"/>
        </w:trPr>
        <w:tc>
          <w:tcPr>
            <w:tcW w:w="0" w:type="auto"/>
            <w:tcMar>
              <w:top w:w="15" w:type="dxa"/>
              <w:left w:w="15" w:type="dxa"/>
              <w:bottom w:w="15" w:type="dxa"/>
              <w:right w:w="15" w:type="dxa"/>
            </w:tcMar>
            <w:hideMark/>
          </w:tcPr>
          <w:tbl>
            <w:tblPr>
              <w:tblW w:w="1440" w:type="dxa"/>
              <w:jc w:val="center"/>
              <w:tblCellSpacing w:w="15" w:type="dxa"/>
              <w:tblCellMar>
                <w:top w:w="15" w:type="dxa"/>
                <w:left w:w="15" w:type="dxa"/>
                <w:bottom w:w="15" w:type="dxa"/>
                <w:right w:w="15" w:type="dxa"/>
              </w:tblCellMar>
              <w:tblLook w:val="04A0" w:firstRow="1" w:lastRow="0" w:firstColumn="1" w:lastColumn="0" w:noHBand="0" w:noVBand="1"/>
            </w:tblPr>
            <w:tblGrid>
              <w:gridCol w:w="1440"/>
            </w:tblGrid>
            <w:tr w:rsidR="00660D3A" w:rsidRPr="00660D3A" w:rsidTr="00653522">
              <w:trPr>
                <w:tblCellSpacing w:w="15" w:type="dxa"/>
                <w:jc w:val="center"/>
              </w:trPr>
              <w:tc>
                <w:tcPr>
                  <w:tcW w:w="0" w:type="auto"/>
                  <w:hideMark/>
                </w:tcPr>
                <w:p w:rsidR="00660D3A" w:rsidRPr="00660D3A" w:rsidRDefault="00660D3A" w:rsidP="00660D3A">
                  <w:pPr>
                    <w:tabs>
                      <w:tab w:val="left" w:pos="1620"/>
                      <w:tab w:val="left" w:pos="1710"/>
                    </w:tabs>
                    <w:rPr>
                      <w:rFonts w:ascii="Arial" w:hAnsi="Arial" w:cs="Arial"/>
                    </w:rPr>
                  </w:pPr>
                  <w:hyperlink r:id="rId60" w:history="1">
                    <w:r w:rsidRPr="00660D3A">
                      <w:rPr>
                        <w:rFonts w:ascii="Arial" w:hAnsi="Arial" w:cs="Arial"/>
                      </w:rPr>
                      <w:t>Appendix</w:t>
                    </w:r>
                  </w:hyperlink>
                </w:p>
              </w:tc>
            </w:tr>
          </w:tbl>
          <w:p w:rsidR="00660D3A" w:rsidRPr="00660D3A" w:rsidRDefault="00660D3A" w:rsidP="00660D3A">
            <w:pPr>
              <w:tabs>
                <w:tab w:val="left" w:pos="1620"/>
                <w:tab w:val="left" w:pos="1710"/>
              </w:tabs>
              <w:rPr>
                <w:rFonts w:ascii="Arial" w:hAnsi="Arial" w:cs="Arial"/>
              </w:rPr>
            </w:pPr>
          </w:p>
        </w:tc>
        <w:tc>
          <w:tcPr>
            <w:tcW w:w="0" w:type="auto"/>
            <w:tcMar>
              <w:top w:w="15" w:type="dxa"/>
              <w:left w:w="15" w:type="dxa"/>
              <w:bottom w:w="15" w:type="dxa"/>
              <w:right w:w="15" w:type="dxa"/>
            </w:tcMar>
            <w:hideMark/>
          </w:tcPr>
          <w:tbl>
            <w:tblPr>
              <w:tblW w:w="7725" w:type="dxa"/>
              <w:jc w:val="center"/>
              <w:tblCellSpacing w:w="15" w:type="dxa"/>
              <w:tblCellMar>
                <w:top w:w="15" w:type="dxa"/>
                <w:left w:w="15" w:type="dxa"/>
                <w:bottom w:w="15" w:type="dxa"/>
                <w:right w:w="15" w:type="dxa"/>
              </w:tblCellMar>
              <w:tblLook w:val="04A0" w:firstRow="1" w:lastRow="0" w:firstColumn="1" w:lastColumn="0" w:noHBand="0" w:noVBand="1"/>
            </w:tblPr>
            <w:tblGrid>
              <w:gridCol w:w="7725"/>
            </w:tblGrid>
            <w:tr w:rsidR="00660D3A" w:rsidRPr="00660D3A" w:rsidTr="00653522">
              <w:trPr>
                <w:tblCellSpacing w:w="15" w:type="dxa"/>
                <w:jc w:val="center"/>
              </w:trPr>
              <w:tc>
                <w:tcPr>
                  <w:tcW w:w="7665" w:type="dxa"/>
                  <w:hideMark/>
                </w:tcPr>
                <w:p w:rsidR="00660D3A" w:rsidRPr="00660D3A" w:rsidRDefault="00660D3A" w:rsidP="00660D3A">
                  <w:pPr>
                    <w:tabs>
                      <w:tab w:val="left" w:pos="1620"/>
                      <w:tab w:val="left" w:pos="1710"/>
                    </w:tabs>
                    <w:rPr>
                      <w:rFonts w:ascii="Arial" w:hAnsi="Arial" w:cs="Arial"/>
                    </w:rPr>
                  </w:pPr>
                  <w:hyperlink r:id="rId61" w:history="1">
                    <w:r w:rsidRPr="00660D3A">
                      <w:rPr>
                        <w:rFonts w:ascii="Arial" w:hAnsi="Arial" w:cs="Arial"/>
                      </w:rPr>
                      <w:t>Appendix XII to Part 200</w:t>
                    </w:r>
                  </w:hyperlink>
                  <w:r w:rsidRPr="00660D3A">
                    <w:rPr>
                      <w:rFonts w:ascii="Arial" w:hAnsi="Arial" w:cs="Arial"/>
                    </w:rPr>
                    <w:t xml:space="preserve">—Award Term and Condition for Recipient Integrity and Performance Matters </w:t>
                  </w:r>
                </w:p>
              </w:tc>
            </w:tr>
          </w:tbl>
          <w:p w:rsidR="00660D3A" w:rsidRPr="00660D3A" w:rsidRDefault="00660D3A" w:rsidP="00660D3A">
            <w:pPr>
              <w:tabs>
                <w:tab w:val="left" w:pos="1620"/>
                <w:tab w:val="left" w:pos="1710"/>
              </w:tabs>
              <w:rPr>
                <w:rFonts w:ascii="Arial" w:hAnsi="Arial" w:cs="Arial"/>
              </w:rPr>
            </w:pPr>
          </w:p>
        </w:tc>
      </w:tr>
    </w:tbl>
    <w:p w:rsidR="00CC7051" w:rsidRPr="00D04928" w:rsidRDefault="00CC7051" w:rsidP="00C95FE9">
      <w:pPr>
        <w:ind w:left="4320" w:firstLine="720"/>
        <w:rPr>
          <w:rFonts w:ascii="Arial" w:eastAsia="Batang" w:hAnsi="Arial" w:cs="Arial"/>
          <w:sz w:val="20"/>
          <w:szCs w:val="20"/>
        </w:rPr>
      </w:pPr>
    </w:p>
    <w:sectPr w:rsidR="00CC7051" w:rsidRPr="00D04928" w:rsidSect="009D1AD1">
      <w:footerReference w:type="default" r:id="rId62"/>
      <w:endnotePr>
        <w:numFmt w:val="decimal"/>
      </w:endnotePr>
      <w:type w:val="continuous"/>
      <w:pgSz w:w="12240" w:h="15840" w:code="1"/>
      <w:pgMar w:top="1440" w:right="1440" w:bottom="1440" w:left="1440" w:header="0" w:footer="60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B0C" w:rsidRDefault="00697B0C">
      <w:r>
        <w:separator/>
      </w:r>
    </w:p>
  </w:endnote>
  <w:endnote w:type="continuationSeparator" w:id="0">
    <w:p w:rsidR="00697B0C" w:rsidRDefault="0069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Courier 10cpi">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B0C" w:rsidRPr="00AB2D9B" w:rsidRDefault="00697B0C" w:rsidP="00AB2D9B">
    <w:pPr>
      <w:pStyle w:val="Footer"/>
      <w:rPr>
        <w:rFonts w:ascii="Arial" w:hAnsi="Arial" w:cs="Arial"/>
        <w:sz w:val="20"/>
        <w:szCs w:val="20"/>
      </w:rPr>
    </w:pPr>
    <w:r w:rsidRPr="00AB2D9B">
      <w:rPr>
        <w:rFonts w:ascii="Arial" w:hAnsi="Arial" w:cs="Arial"/>
        <w:sz w:val="20"/>
        <w:szCs w:val="20"/>
      </w:rPr>
      <w:t>Initials _______</w:t>
    </w:r>
    <w:r w:rsidRPr="00AB2D9B">
      <w:rPr>
        <w:rFonts w:ascii="Arial" w:hAnsi="Arial" w:cs="Arial"/>
        <w:sz w:val="20"/>
        <w:szCs w:val="20"/>
      </w:rPr>
      <w:tab/>
    </w:r>
    <w:r w:rsidRPr="00AB2D9B">
      <w:rPr>
        <w:rFonts w:ascii="Arial" w:hAnsi="Arial" w:cs="Arial"/>
        <w:sz w:val="20"/>
        <w:szCs w:val="20"/>
      </w:rPr>
      <w:tab/>
      <w:t xml:space="preserve">Page </w:t>
    </w:r>
    <w:r w:rsidRPr="00AB2D9B">
      <w:rPr>
        <w:rFonts w:ascii="Arial" w:hAnsi="Arial" w:cs="Arial"/>
        <w:sz w:val="20"/>
        <w:szCs w:val="20"/>
      </w:rPr>
      <w:fldChar w:fldCharType="begin"/>
    </w:r>
    <w:r w:rsidRPr="00AB2D9B">
      <w:rPr>
        <w:rFonts w:ascii="Arial" w:hAnsi="Arial" w:cs="Arial"/>
        <w:sz w:val="20"/>
        <w:szCs w:val="20"/>
      </w:rPr>
      <w:instrText xml:space="preserve"> PAGE </w:instrText>
    </w:r>
    <w:r w:rsidRPr="00AB2D9B">
      <w:rPr>
        <w:rFonts w:ascii="Arial" w:hAnsi="Arial" w:cs="Arial"/>
        <w:sz w:val="20"/>
        <w:szCs w:val="20"/>
      </w:rPr>
      <w:fldChar w:fldCharType="separate"/>
    </w:r>
    <w:r>
      <w:rPr>
        <w:rFonts w:ascii="Arial" w:hAnsi="Arial" w:cs="Arial"/>
        <w:noProof/>
        <w:sz w:val="20"/>
        <w:szCs w:val="20"/>
      </w:rPr>
      <w:t>9</w:t>
    </w:r>
    <w:r w:rsidRPr="00AB2D9B">
      <w:rPr>
        <w:rFonts w:ascii="Arial" w:hAnsi="Arial" w:cs="Arial"/>
        <w:sz w:val="20"/>
        <w:szCs w:val="20"/>
      </w:rPr>
      <w:fldChar w:fldCharType="end"/>
    </w:r>
    <w:r w:rsidRPr="00AB2D9B">
      <w:rPr>
        <w:rFonts w:ascii="Arial" w:hAnsi="Arial" w:cs="Arial"/>
        <w:sz w:val="20"/>
        <w:szCs w:val="20"/>
      </w:rPr>
      <w:t xml:space="preserve"> of </w:t>
    </w:r>
    <w:r>
      <w:rPr>
        <w:rFonts w:ascii="Arial" w:hAnsi="Arial" w:cs="Arial"/>
        <w:sz w:val="20"/>
        <w:szCs w:val="20"/>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B0C" w:rsidRDefault="00697B0C">
      <w:r>
        <w:separator/>
      </w:r>
    </w:p>
  </w:footnote>
  <w:footnote w:type="continuationSeparator" w:id="0">
    <w:p w:rsidR="00697B0C" w:rsidRDefault="00697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204E26"/>
    <w:lvl w:ilvl="0">
      <w:numFmt w:val="decimal"/>
      <w:lvlText w:val="*"/>
      <w:lvlJc w:val="left"/>
    </w:lvl>
  </w:abstractNum>
  <w:abstractNum w:abstractNumId="1" w15:restartNumberingAfterBreak="0">
    <w:nsid w:val="00000002"/>
    <w:multiLevelType w:val="multilevel"/>
    <w:tmpl w:val="00000000"/>
    <w:lvl w:ilvl="0">
      <w:start w:val="1"/>
      <w:numFmt w:val="lowerLetter"/>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501344E"/>
    <w:multiLevelType w:val="hybridMultilevel"/>
    <w:tmpl w:val="54D609F2"/>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
      <w:lvlJc w:val="left"/>
      <w:pPr>
        <w:tabs>
          <w:tab w:val="num" w:pos="1800"/>
        </w:tabs>
        <w:ind w:left="1800" w:hanging="360"/>
      </w:pPr>
      <w:rPr>
        <w:rFonts w:ascii="Wingdings" w:hAnsi="Wingdings" w:hint="default"/>
        <w:sz w:val="28"/>
      </w:rPr>
    </w:lvl>
    <w:lvl w:ilvl="2" w:tplc="C21E83DE">
      <w:start w:val="4"/>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0E7D7BFF"/>
    <w:multiLevelType w:val="hybridMultilevel"/>
    <w:tmpl w:val="8182E09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6A02F24"/>
    <w:multiLevelType w:val="hybridMultilevel"/>
    <w:tmpl w:val="5CFE1A68"/>
    <w:lvl w:ilvl="0" w:tplc="974A7A02">
      <w:start w:val="1"/>
      <w:numFmt w:val="bullet"/>
      <w:lvlText w:val=""/>
      <w:lvlJc w:val="left"/>
      <w:pPr>
        <w:tabs>
          <w:tab w:val="num" w:pos="1215"/>
        </w:tabs>
        <w:ind w:left="1215" w:hanging="360"/>
      </w:pPr>
      <w:rPr>
        <w:rFonts w:ascii="Wingdings" w:hAnsi="Wingdings" w:hint="default"/>
        <w:sz w:val="28"/>
      </w:rPr>
    </w:lvl>
    <w:lvl w:ilvl="1" w:tplc="3C9CA066" w:tentative="1">
      <w:start w:val="1"/>
      <w:numFmt w:val="bullet"/>
      <w:lvlText w:val="o"/>
      <w:lvlJc w:val="left"/>
      <w:pPr>
        <w:tabs>
          <w:tab w:val="num" w:pos="1935"/>
        </w:tabs>
        <w:ind w:left="1935" w:hanging="360"/>
      </w:pPr>
      <w:rPr>
        <w:rFonts w:ascii="Courier New" w:hAnsi="Courier New" w:hint="default"/>
      </w:rPr>
    </w:lvl>
    <w:lvl w:ilvl="2" w:tplc="10AC1242" w:tentative="1">
      <w:start w:val="1"/>
      <w:numFmt w:val="bullet"/>
      <w:lvlText w:val=""/>
      <w:lvlJc w:val="left"/>
      <w:pPr>
        <w:tabs>
          <w:tab w:val="num" w:pos="2655"/>
        </w:tabs>
        <w:ind w:left="2655" w:hanging="360"/>
      </w:pPr>
      <w:rPr>
        <w:rFonts w:ascii="Wingdings" w:hAnsi="Wingdings" w:hint="default"/>
      </w:rPr>
    </w:lvl>
    <w:lvl w:ilvl="3" w:tplc="C7409692" w:tentative="1">
      <w:start w:val="1"/>
      <w:numFmt w:val="bullet"/>
      <w:lvlText w:val=""/>
      <w:lvlJc w:val="left"/>
      <w:pPr>
        <w:tabs>
          <w:tab w:val="num" w:pos="3375"/>
        </w:tabs>
        <w:ind w:left="3375" w:hanging="360"/>
      </w:pPr>
      <w:rPr>
        <w:rFonts w:ascii="Symbol" w:hAnsi="Symbol" w:hint="default"/>
      </w:rPr>
    </w:lvl>
    <w:lvl w:ilvl="4" w:tplc="F28A3460" w:tentative="1">
      <w:start w:val="1"/>
      <w:numFmt w:val="bullet"/>
      <w:lvlText w:val="o"/>
      <w:lvlJc w:val="left"/>
      <w:pPr>
        <w:tabs>
          <w:tab w:val="num" w:pos="4095"/>
        </w:tabs>
        <w:ind w:left="4095" w:hanging="360"/>
      </w:pPr>
      <w:rPr>
        <w:rFonts w:ascii="Courier New" w:hAnsi="Courier New" w:hint="default"/>
      </w:rPr>
    </w:lvl>
    <w:lvl w:ilvl="5" w:tplc="B0124F9E" w:tentative="1">
      <w:start w:val="1"/>
      <w:numFmt w:val="bullet"/>
      <w:lvlText w:val=""/>
      <w:lvlJc w:val="left"/>
      <w:pPr>
        <w:tabs>
          <w:tab w:val="num" w:pos="4815"/>
        </w:tabs>
        <w:ind w:left="4815" w:hanging="360"/>
      </w:pPr>
      <w:rPr>
        <w:rFonts w:ascii="Wingdings" w:hAnsi="Wingdings" w:hint="default"/>
      </w:rPr>
    </w:lvl>
    <w:lvl w:ilvl="6" w:tplc="F0CA0D3A" w:tentative="1">
      <w:start w:val="1"/>
      <w:numFmt w:val="bullet"/>
      <w:lvlText w:val=""/>
      <w:lvlJc w:val="left"/>
      <w:pPr>
        <w:tabs>
          <w:tab w:val="num" w:pos="5535"/>
        </w:tabs>
        <w:ind w:left="5535" w:hanging="360"/>
      </w:pPr>
      <w:rPr>
        <w:rFonts w:ascii="Symbol" w:hAnsi="Symbol" w:hint="default"/>
      </w:rPr>
    </w:lvl>
    <w:lvl w:ilvl="7" w:tplc="A6C8D5EC" w:tentative="1">
      <w:start w:val="1"/>
      <w:numFmt w:val="bullet"/>
      <w:lvlText w:val="o"/>
      <w:lvlJc w:val="left"/>
      <w:pPr>
        <w:tabs>
          <w:tab w:val="num" w:pos="6255"/>
        </w:tabs>
        <w:ind w:left="6255" w:hanging="360"/>
      </w:pPr>
      <w:rPr>
        <w:rFonts w:ascii="Courier New" w:hAnsi="Courier New" w:hint="default"/>
      </w:rPr>
    </w:lvl>
    <w:lvl w:ilvl="8" w:tplc="3B08F4B6" w:tentative="1">
      <w:start w:val="1"/>
      <w:numFmt w:val="bullet"/>
      <w:lvlText w:val=""/>
      <w:lvlJc w:val="left"/>
      <w:pPr>
        <w:tabs>
          <w:tab w:val="num" w:pos="6975"/>
        </w:tabs>
        <w:ind w:left="6975" w:hanging="360"/>
      </w:pPr>
      <w:rPr>
        <w:rFonts w:ascii="Wingdings" w:hAnsi="Wingdings" w:hint="default"/>
      </w:rPr>
    </w:lvl>
  </w:abstractNum>
  <w:abstractNum w:abstractNumId="6" w15:restartNumberingAfterBreak="0">
    <w:nsid w:val="19E347E1"/>
    <w:multiLevelType w:val="multilevel"/>
    <w:tmpl w:val="9AB82EC4"/>
    <w:lvl w:ilvl="0">
      <w:start w:val="1"/>
      <w:numFmt w:val="decimal"/>
      <w:lvlText w:val="%1."/>
      <w:lvlJc w:val="left"/>
      <w:pPr>
        <w:tabs>
          <w:tab w:val="num" w:pos="495"/>
        </w:tabs>
        <w:ind w:left="495" w:hanging="495"/>
      </w:pPr>
      <w:rPr>
        <w:rFont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360610C"/>
    <w:multiLevelType w:val="hybridMultilevel"/>
    <w:tmpl w:val="01FEC1BE"/>
    <w:lvl w:ilvl="0" w:tplc="B15ED9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2E071B"/>
    <w:multiLevelType w:val="hybridMultilevel"/>
    <w:tmpl w:val="B010E9B0"/>
    <w:lvl w:ilvl="0" w:tplc="04090005">
      <w:start w:val="1"/>
      <w:numFmt w:val="bullet"/>
      <w:lvlText w:val=""/>
      <w:lvlJc w:val="left"/>
      <w:pPr>
        <w:tabs>
          <w:tab w:val="num" w:pos="1215"/>
        </w:tabs>
        <w:ind w:left="1215" w:hanging="360"/>
      </w:pPr>
      <w:rPr>
        <w:rFonts w:ascii="Wingdings" w:hAnsi="Wingdings" w:hint="default"/>
        <w:sz w:val="28"/>
      </w:rPr>
    </w:lvl>
    <w:lvl w:ilvl="1" w:tplc="E168F08C">
      <w:start w:val="1"/>
      <w:numFmt w:val="bullet"/>
      <w:lvlText w:val=""/>
      <w:lvlJc w:val="left"/>
      <w:pPr>
        <w:tabs>
          <w:tab w:val="num" w:pos="1935"/>
        </w:tabs>
        <w:ind w:left="1935" w:hanging="360"/>
      </w:pPr>
      <w:rPr>
        <w:rFonts w:ascii="Wingdings" w:hAnsi="Wingdings" w:hint="default"/>
      </w:rPr>
    </w:lvl>
    <w:lvl w:ilvl="2" w:tplc="0409001B">
      <w:start w:val="1"/>
      <w:numFmt w:val="bullet"/>
      <w:lvlText w:val=""/>
      <w:lvlJc w:val="left"/>
      <w:pPr>
        <w:tabs>
          <w:tab w:val="num" w:pos="2655"/>
        </w:tabs>
        <w:ind w:left="2655" w:hanging="360"/>
      </w:pPr>
      <w:rPr>
        <w:rFonts w:ascii="Wingdings" w:hAnsi="Wingdings" w:hint="default"/>
        <w:sz w:val="28"/>
      </w:rPr>
    </w:lvl>
    <w:lvl w:ilvl="3" w:tplc="0409000F">
      <w:start w:val="1"/>
      <w:numFmt w:val="bullet"/>
      <w:lvlText w:val=""/>
      <w:lvlJc w:val="left"/>
      <w:pPr>
        <w:tabs>
          <w:tab w:val="num" w:pos="3375"/>
        </w:tabs>
        <w:ind w:left="3375" w:hanging="360"/>
      </w:pPr>
      <w:rPr>
        <w:rFonts w:ascii="Wingdings" w:hAnsi="Wingdings" w:hint="default"/>
      </w:rPr>
    </w:lvl>
    <w:lvl w:ilvl="4" w:tplc="04090019">
      <w:start w:val="1"/>
      <w:numFmt w:val="bullet"/>
      <w:lvlText w:val=""/>
      <w:lvlJc w:val="left"/>
      <w:pPr>
        <w:tabs>
          <w:tab w:val="num" w:pos="4095"/>
        </w:tabs>
        <w:ind w:left="4095" w:hanging="360"/>
      </w:pPr>
      <w:rPr>
        <w:rFonts w:ascii="Wingdings" w:hAnsi="Wingdings" w:hint="default"/>
        <w:sz w:val="28"/>
      </w:rPr>
    </w:lvl>
    <w:lvl w:ilvl="5" w:tplc="0409001B" w:tentative="1">
      <w:start w:val="1"/>
      <w:numFmt w:val="bullet"/>
      <w:lvlText w:val=""/>
      <w:lvlJc w:val="left"/>
      <w:pPr>
        <w:tabs>
          <w:tab w:val="num" w:pos="4815"/>
        </w:tabs>
        <w:ind w:left="4815" w:hanging="360"/>
      </w:pPr>
      <w:rPr>
        <w:rFonts w:ascii="Wingdings" w:hAnsi="Wingdings" w:hint="default"/>
      </w:rPr>
    </w:lvl>
    <w:lvl w:ilvl="6" w:tplc="0409000F" w:tentative="1">
      <w:start w:val="1"/>
      <w:numFmt w:val="bullet"/>
      <w:lvlText w:val=""/>
      <w:lvlJc w:val="left"/>
      <w:pPr>
        <w:tabs>
          <w:tab w:val="num" w:pos="5535"/>
        </w:tabs>
        <w:ind w:left="5535" w:hanging="360"/>
      </w:pPr>
      <w:rPr>
        <w:rFonts w:ascii="Symbol" w:hAnsi="Symbol" w:hint="default"/>
      </w:rPr>
    </w:lvl>
    <w:lvl w:ilvl="7" w:tplc="04090019" w:tentative="1">
      <w:start w:val="1"/>
      <w:numFmt w:val="bullet"/>
      <w:lvlText w:val="o"/>
      <w:lvlJc w:val="left"/>
      <w:pPr>
        <w:tabs>
          <w:tab w:val="num" w:pos="6255"/>
        </w:tabs>
        <w:ind w:left="6255" w:hanging="360"/>
      </w:pPr>
      <w:rPr>
        <w:rFonts w:ascii="Courier New" w:hAnsi="Courier New" w:hint="default"/>
      </w:rPr>
    </w:lvl>
    <w:lvl w:ilvl="8" w:tplc="0409001B" w:tentative="1">
      <w:start w:val="1"/>
      <w:numFmt w:val="bullet"/>
      <w:lvlText w:val=""/>
      <w:lvlJc w:val="left"/>
      <w:pPr>
        <w:tabs>
          <w:tab w:val="num" w:pos="6975"/>
        </w:tabs>
        <w:ind w:left="6975" w:hanging="360"/>
      </w:pPr>
      <w:rPr>
        <w:rFonts w:ascii="Wingdings" w:hAnsi="Wingdings" w:hint="default"/>
      </w:rPr>
    </w:lvl>
  </w:abstractNum>
  <w:abstractNum w:abstractNumId="9" w15:restartNumberingAfterBreak="0">
    <w:nsid w:val="41F91EC9"/>
    <w:multiLevelType w:val="hybridMultilevel"/>
    <w:tmpl w:val="A0429FE4"/>
    <w:lvl w:ilvl="0" w:tplc="E168F08C">
      <w:start w:val="7"/>
      <w:numFmt w:val="decimal"/>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0" w15:restartNumberingAfterBreak="0">
    <w:nsid w:val="4CDE34E6"/>
    <w:multiLevelType w:val="multilevel"/>
    <w:tmpl w:val="99C6AF6A"/>
    <w:lvl w:ilvl="0">
      <w:start w:val="4"/>
      <w:numFmt w:val="decimal"/>
      <w:lvlText w:val="%1."/>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0D83930"/>
    <w:multiLevelType w:val="hybridMultilevel"/>
    <w:tmpl w:val="9FBA0EF8"/>
    <w:lvl w:ilvl="0" w:tplc="B90EC1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142C63"/>
    <w:multiLevelType w:val="hybridMultilevel"/>
    <w:tmpl w:val="3106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F5D0E"/>
    <w:multiLevelType w:val="multilevel"/>
    <w:tmpl w:val="00000000"/>
    <w:lvl w:ilvl="0">
      <w:start w:val="1"/>
      <w:numFmt w:val="lowerLetter"/>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64FE31F4"/>
    <w:multiLevelType w:val="multilevel"/>
    <w:tmpl w:val="40A6A214"/>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60F163A"/>
    <w:multiLevelType w:val="hybridMultilevel"/>
    <w:tmpl w:val="ECA0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4">
    <w:abstractNumId w:val="14"/>
  </w:num>
  <w:num w:numId="5">
    <w:abstractNumId w:val="5"/>
  </w:num>
  <w:num w:numId="6">
    <w:abstractNumId w:val="8"/>
  </w:num>
  <w:num w:numId="7">
    <w:abstractNumId w:val="3"/>
  </w:num>
  <w:num w:numId="8">
    <w:abstractNumId w:val="1"/>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decimal"/>
        <w:lvlText w:val="A.%9"/>
        <w:lvlJc w:val="left"/>
        <w:pPr>
          <w:tabs>
            <w:tab w:val="num" w:pos="3240"/>
          </w:tabs>
          <w:ind w:left="3240" w:hanging="360"/>
        </w:pPr>
        <w:rPr>
          <w:rFonts w:hint="default"/>
        </w:rPr>
      </w:lvl>
    </w:lvlOverride>
  </w:num>
  <w:num w:numId="9">
    <w:abstractNumId w:val="13"/>
  </w:num>
  <w:num w:numId="10">
    <w:abstractNumId w:val="4"/>
  </w:num>
  <w:num w:numId="11">
    <w:abstractNumId w:val="6"/>
  </w:num>
  <w:num w:numId="12">
    <w:abstractNumId w:val="10"/>
  </w:num>
  <w:num w:numId="13">
    <w:abstractNumId w:val="11"/>
  </w:num>
  <w:num w:numId="14">
    <w:abstractNumId w:val="7"/>
  </w:num>
  <w:num w:numId="15">
    <w:abstractNumId w:val="15"/>
  </w:num>
  <w:num w:numId="16">
    <w:abstractNumId w:val="1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765719270"/>
  </wne:recipientData>
  <wne:recipientData>
    <wne:active wne:val="1"/>
    <wne:hash wne:val="1031549549"/>
  </wne:recipientData>
  <wne:recipientData>
    <wne:active wne:val="1"/>
    <wne:hash wne:val="-1726453286"/>
  </wne:recipientData>
  <wne:recipientData>
    <wne:active wne:val="1"/>
    <wne:hash wne:val="-261413102"/>
  </wne:recipientData>
  <wne:recipientData>
    <wne:active wne:val="1"/>
    <wne:hash wne:val="-1319699374"/>
  </wne:recipientData>
  <wne:recipientData>
    <wne:active wne:val="1"/>
    <wne:hash wne:val="572170912"/>
  </wne:recipientData>
  <wne:recipientData>
    <wne:active wne:val="1"/>
    <wne:hash wne:val="690163190"/>
  </wne:recipientData>
  <wne:recipientData>
    <wne:active wne:val="1"/>
    <wne:hash wne:val="517123177"/>
  </wne:recipientData>
  <wne:recipientData>
    <wne:active wne:val="1"/>
    <wne:hash wne:val="114486897"/>
  </wne:recipientData>
  <wne:recipientData>
    <wne:active wne:val="1"/>
    <wne:hash wne:val="-1784133246"/>
  </wne:recipientData>
  <wne:recipientData>
    <wne:active wne:val="1"/>
    <wne:hash wne:val="-568737317"/>
  </wne:recipientData>
  <wne:recipientData>
    <wne:active wne:val="1"/>
    <wne:hash wne:val="1090903389"/>
  </wne:recipientData>
  <wne:recipientData>
    <wne:active wne:val="1"/>
    <wne:hash wne:val="219660451"/>
  </wne:recipientData>
  <wne:recipientData>
    <wne:active wne:val="1"/>
    <wne:hash wne:val="-940356476"/>
  </wne:recipientData>
  <wne:recipientData>
    <wne:active wne:val="1"/>
    <wne:hash wne:val="129439277"/>
  </wne:recipientData>
  <wne:recipientData>
    <wne:active wne:val="1"/>
    <wne:hash wne:val="1313551298"/>
  </wne:recipientData>
  <wne:recipientData>
    <wne:active wne:val="1"/>
    <wne:hash wne:val="1337919814"/>
  </wne:recipientData>
  <wne:recipientData>
    <wne:active wne:val="1"/>
    <wne:hash wne:val="-1653866934"/>
  </wne:recipientData>
  <wne:recipientData>
    <wne:active wne:val="1"/>
    <wne:hash wne:val="-166484439"/>
  </wne:recipientData>
  <wne:recipientData>
    <wne:active wne:val="1"/>
    <wne:hash wne:val="1009597573"/>
  </wne:recipientData>
  <wne:recipientData>
    <wne:active wne:val="1"/>
    <wne:hash wne:val="-2081176957"/>
  </wne:recipientData>
  <wne:recipientData>
    <wne:active wne:val="1"/>
    <wne:hash wne:val="-1070997730"/>
  </wne:recipientData>
  <wne:recipientData>
    <wne:active wne:val="1"/>
    <wne:hash wne:val="1828353407"/>
  </wne:recipientData>
  <wne:recipientData>
    <wne:active wne:val="1"/>
    <wne:hash wne:val="1428508574"/>
  </wne:recipientData>
  <wne:recipientData>
    <wne:active wne:val="1"/>
    <wne:hash wne:val="1352635808"/>
  </wne:recipientData>
  <wne:recipientData>
    <wne:active wne:val="1"/>
    <wne:hash wne:val="1297740453"/>
  </wne:recipientData>
  <wne:recipientData>
    <wne:active wne:val="1"/>
    <wne:hash wne:val="-230782241"/>
  </wne:recipientData>
  <wne:recipientData>
    <wne:active wne:val="1"/>
    <wne:hash wne:val="36650266"/>
  </wne:recipientData>
  <wne:recipientData>
    <wne:active wne:val="1"/>
    <wne:hash wne:val="1820006223"/>
  </wne:recipientData>
  <wne:recipientData>
    <wne:active wne:val="1"/>
    <wne:hash wne:val="-1742697565"/>
  </wne:recipientData>
  <wne:recipientData>
    <wne:active wne:val="1"/>
    <wne:hash wne:val="1883462569"/>
  </wne:recipientData>
  <wne:recipientData>
    <wne:active wne:val="1"/>
    <wne:hash wne:val="446888828"/>
  </wne:recipientData>
  <wne:recipientData>
    <wne:active wne:val="1"/>
    <wne:hash wne:val="-808923736"/>
  </wne:recipientData>
  <wne:recipientData>
    <wne:active wne:val="1"/>
    <wne:hash wne:val="1036470921"/>
  </wne:recipientData>
  <wne:recipientData>
    <wne:active wne:val="1"/>
  </wne:recipientData>
  <wne:recipientData>
    <wne:active wne:val="1"/>
    <wne:hash wne:val="-1058071726"/>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H:\Administration\CDBG\Yvette\Contracts\2019\USE_19_Data for Merge comple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activeRecord w:val="3"/>
    <w:odso>
      <w:udl w:val="Provider=Microsoft.ACE.OLEDB.12.0;User ID=Admin;Data Source=H:\Administration\CDBG\Yvette\Contracts\2019\USE_19_Data for Merge comple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US"/>
      </w:fieldMapData>
      <w:fieldMapData>
        <w:type w:val="dbColumn"/>
        <w:name w:val="Title"/>
        <w:mappedName w:val="Courtesy Title"/>
        <w:column w:val="0"/>
        <w:lid w:val="en-US"/>
      </w:fieldMapData>
      <w:fieldMapData>
        <w:type w:val="dbColumn"/>
        <w:name w:val="First Name"/>
        <w:mappedName w:val="First Name"/>
        <w:column w:val="1"/>
        <w:lid w:val="en-US"/>
      </w:fieldMapData>
      <w:fieldMapData>
        <w:column w:val="0"/>
        <w:lid w:val="en-US"/>
      </w:fieldMapData>
      <w:fieldMapData>
        <w:type w:val="dbColumn"/>
        <w:name w:val="Last Name"/>
        <w:mappedName w:val="Last Name"/>
        <w:column w:val="2"/>
        <w:lid w:val="en-US"/>
      </w:fieldMapData>
      <w:fieldMapData>
        <w:column w:val="0"/>
        <w:lid w:val="en-US"/>
      </w:fieldMapData>
      <w:fieldMapData>
        <w:column w:val="0"/>
        <w:lid w:val="en-US"/>
      </w:fieldMapData>
      <w:fieldMapData>
        <w:type w:val="dbColumn"/>
        <w:name w:val="Position"/>
        <w:mappedName w:val="Job Title"/>
        <w:column w:val="8"/>
        <w:lid w:val="en-US"/>
      </w:fieldMapData>
      <w:fieldMapData>
        <w:type w:val="dbColumn"/>
        <w:name w:val="Company Name"/>
        <w:mappedName w:val="Company"/>
        <w:column w:val="4"/>
        <w:lid w:val="en-US"/>
      </w:fieldMapData>
      <w:fieldMapData>
        <w:type w:val="dbColumn"/>
        <w:name w:val="Address Line 1"/>
        <w:mappedName w:val="Address 1"/>
        <w:column w:val="5"/>
        <w:lid w:val="en-US"/>
      </w:fieldMapData>
      <w:fieldMapData>
        <w:column w:val="0"/>
        <w:lid w:val="en-US"/>
      </w:fieldMapData>
      <w:fieldMapData>
        <w:type w:val="dbColumn"/>
        <w:name w:val="City"/>
        <w:mappedName w:val="City"/>
        <w:column w:val="6"/>
        <w:lid w:val="en-US"/>
      </w:fieldMapData>
      <w:fieldMapData>
        <w:column w:val="0"/>
        <w:lid w:val="en-US"/>
      </w:fieldMapData>
      <w:fieldMapData>
        <w:type w:val="dbColumn"/>
        <w:name w:val="ZIP Code"/>
        <w:mappedName w:val="Postal Code"/>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noPunctuationKerning/>
  <w:characterSpacingControl w:val="doNotCompress"/>
  <w:hdrShapeDefaults>
    <o:shapedefaults v:ext="edit" spidmax="358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61"/>
    <w:rsid w:val="00004745"/>
    <w:rsid w:val="00006DFD"/>
    <w:rsid w:val="00011549"/>
    <w:rsid w:val="00012BE2"/>
    <w:rsid w:val="00025028"/>
    <w:rsid w:val="00031DAD"/>
    <w:rsid w:val="0003238B"/>
    <w:rsid w:val="00042CB3"/>
    <w:rsid w:val="00043AC5"/>
    <w:rsid w:val="00062CD3"/>
    <w:rsid w:val="00084BDD"/>
    <w:rsid w:val="00094CA2"/>
    <w:rsid w:val="000957B7"/>
    <w:rsid w:val="000A2FA2"/>
    <w:rsid w:val="000A7B4E"/>
    <w:rsid w:val="000C4158"/>
    <w:rsid w:val="000D2911"/>
    <w:rsid w:val="000E2A3E"/>
    <w:rsid w:val="000E6AE3"/>
    <w:rsid w:val="000E7668"/>
    <w:rsid w:val="000F3EF8"/>
    <w:rsid w:val="0012597C"/>
    <w:rsid w:val="001317F5"/>
    <w:rsid w:val="001508C3"/>
    <w:rsid w:val="001518A2"/>
    <w:rsid w:val="00151CF5"/>
    <w:rsid w:val="00160735"/>
    <w:rsid w:val="001675E0"/>
    <w:rsid w:val="00184DC3"/>
    <w:rsid w:val="001A3010"/>
    <w:rsid w:val="001A62CC"/>
    <w:rsid w:val="001B1DDC"/>
    <w:rsid w:val="001C34D6"/>
    <w:rsid w:val="001E53B5"/>
    <w:rsid w:val="00201EF5"/>
    <w:rsid w:val="00216D52"/>
    <w:rsid w:val="002343C7"/>
    <w:rsid w:val="00262E7F"/>
    <w:rsid w:val="00272012"/>
    <w:rsid w:val="002739B7"/>
    <w:rsid w:val="002800A4"/>
    <w:rsid w:val="00283078"/>
    <w:rsid w:val="002832D3"/>
    <w:rsid w:val="002932CF"/>
    <w:rsid w:val="00293F13"/>
    <w:rsid w:val="00295A57"/>
    <w:rsid w:val="002B4C5F"/>
    <w:rsid w:val="002C100D"/>
    <w:rsid w:val="002C7782"/>
    <w:rsid w:val="002D77EA"/>
    <w:rsid w:val="002E178E"/>
    <w:rsid w:val="002F43DE"/>
    <w:rsid w:val="0030013B"/>
    <w:rsid w:val="00303B64"/>
    <w:rsid w:val="0030405E"/>
    <w:rsid w:val="003127E8"/>
    <w:rsid w:val="003202BE"/>
    <w:rsid w:val="003375D2"/>
    <w:rsid w:val="00342A95"/>
    <w:rsid w:val="00343172"/>
    <w:rsid w:val="003612A0"/>
    <w:rsid w:val="003616A6"/>
    <w:rsid w:val="0037243D"/>
    <w:rsid w:val="00377730"/>
    <w:rsid w:val="0038115C"/>
    <w:rsid w:val="003A02C7"/>
    <w:rsid w:val="003B0326"/>
    <w:rsid w:val="003C12DA"/>
    <w:rsid w:val="003D2245"/>
    <w:rsid w:val="003D53B2"/>
    <w:rsid w:val="003D74BC"/>
    <w:rsid w:val="003E656A"/>
    <w:rsid w:val="00400786"/>
    <w:rsid w:val="004015AB"/>
    <w:rsid w:val="00402526"/>
    <w:rsid w:val="00405152"/>
    <w:rsid w:val="00407829"/>
    <w:rsid w:val="004379C3"/>
    <w:rsid w:val="0044240C"/>
    <w:rsid w:val="004504F2"/>
    <w:rsid w:val="004559A5"/>
    <w:rsid w:val="00486804"/>
    <w:rsid w:val="00491B91"/>
    <w:rsid w:val="004A5956"/>
    <w:rsid w:val="004B734B"/>
    <w:rsid w:val="004C0102"/>
    <w:rsid w:val="004C1245"/>
    <w:rsid w:val="004C1D56"/>
    <w:rsid w:val="004C2A2E"/>
    <w:rsid w:val="004D4CB2"/>
    <w:rsid w:val="004D655E"/>
    <w:rsid w:val="004F69BA"/>
    <w:rsid w:val="004F7438"/>
    <w:rsid w:val="005045FD"/>
    <w:rsid w:val="00505469"/>
    <w:rsid w:val="00507261"/>
    <w:rsid w:val="005270A3"/>
    <w:rsid w:val="00536776"/>
    <w:rsid w:val="00542A1D"/>
    <w:rsid w:val="00550464"/>
    <w:rsid w:val="00555B55"/>
    <w:rsid w:val="00573671"/>
    <w:rsid w:val="00575C2C"/>
    <w:rsid w:val="00584F60"/>
    <w:rsid w:val="005A3C1D"/>
    <w:rsid w:val="005B34DE"/>
    <w:rsid w:val="005D2637"/>
    <w:rsid w:val="005D3CEB"/>
    <w:rsid w:val="005D4970"/>
    <w:rsid w:val="005E61F8"/>
    <w:rsid w:val="00620B6B"/>
    <w:rsid w:val="006353AB"/>
    <w:rsid w:val="006441F0"/>
    <w:rsid w:val="00660732"/>
    <w:rsid w:val="0066098E"/>
    <w:rsid w:val="00660AAF"/>
    <w:rsid w:val="00660D3A"/>
    <w:rsid w:val="00663850"/>
    <w:rsid w:val="0067435F"/>
    <w:rsid w:val="00697B0C"/>
    <w:rsid w:val="006A4E1E"/>
    <w:rsid w:val="006B2472"/>
    <w:rsid w:val="006C0C46"/>
    <w:rsid w:val="006D004D"/>
    <w:rsid w:val="00720A9A"/>
    <w:rsid w:val="0072572C"/>
    <w:rsid w:val="00743B86"/>
    <w:rsid w:val="007440A5"/>
    <w:rsid w:val="0075113A"/>
    <w:rsid w:val="007525E6"/>
    <w:rsid w:val="00762C15"/>
    <w:rsid w:val="0077114D"/>
    <w:rsid w:val="00773E6C"/>
    <w:rsid w:val="00785004"/>
    <w:rsid w:val="0079126A"/>
    <w:rsid w:val="007953F5"/>
    <w:rsid w:val="0079609B"/>
    <w:rsid w:val="007E124F"/>
    <w:rsid w:val="007F1712"/>
    <w:rsid w:val="0081466A"/>
    <w:rsid w:val="00816178"/>
    <w:rsid w:val="0081699B"/>
    <w:rsid w:val="00860531"/>
    <w:rsid w:val="008649F8"/>
    <w:rsid w:val="00867B92"/>
    <w:rsid w:val="008751CF"/>
    <w:rsid w:val="00877C5F"/>
    <w:rsid w:val="008805AD"/>
    <w:rsid w:val="008A232C"/>
    <w:rsid w:val="008B4F30"/>
    <w:rsid w:val="008B52F9"/>
    <w:rsid w:val="008C0BB8"/>
    <w:rsid w:val="008C636E"/>
    <w:rsid w:val="008D57F6"/>
    <w:rsid w:val="008F7CA5"/>
    <w:rsid w:val="0090148A"/>
    <w:rsid w:val="0090509C"/>
    <w:rsid w:val="00923EBA"/>
    <w:rsid w:val="009337F0"/>
    <w:rsid w:val="00933AFA"/>
    <w:rsid w:val="009635F6"/>
    <w:rsid w:val="00964A6E"/>
    <w:rsid w:val="00974272"/>
    <w:rsid w:val="009A31C5"/>
    <w:rsid w:val="009B22C0"/>
    <w:rsid w:val="009C3ADF"/>
    <w:rsid w:val="009D1AD1"/>
    <w:rsid w:val="009D27C2"/>
    <w:rsid w:val="009E2B96"/>
    <w:rsid w:val="009F176D"/>
    <w:rsid w:val="009F3FBF"/>
    <w:rsid w:val="009F7CA6"/>
    <w:rsid w:val="00A069E4"/>
    <w:rsid w:val="00A10B7E"/>
    <w:rsid w:val="00A227BF"/>
    <w:rsid w:val="00A24E26"/>
    <w:rsid w:val="00A46EFD"/>
    <w:rsid w:val="00A53A73"/>
    <w:rsid w:val="00A565D9"/>
    <w:rsid w:val="00A57AF0"/>
    <w:rsid w:val="00A85624"/>
    <w:rsid w:val="00A9093F"/>
    <w:rsid w:val="00A909AB"/>
    <w:rsid w:val="00AA7B3C"/>
    <w:rsid w:val="00AB2D9B"/>
    <w:rsid w:val="00AB615F"/>
    <w:rsid w:val="00AC02CD"/>
    <w:rsid w:val="00AD3CC6"/>
    <w:rsid w:val="00AD3ED6"/>
    <w:rsid w:val="00AE5BF9"/>
    <w:rsid w:val="00AF7478"/>
    <w:rsid w:val="00B00C28"/>
    <w:rsid w:val="00B021F2"/>
    <w:rsid w:val="00B1071E"/>
    <w:rsid w:val="00B139BC"/>
    <w:rsid w:val="00B1727A"/>
    <w:rsid w:val="00B451F2"/>
    <w:rsid w:val="00B56020"/>
    <w:rsid w:val="00B61951"/>
    <w:rsid w:val="00B62C23"/>
    <w:rsid w:val="00B66ABF"/>
    <w:rsid w:val="00B73DCC"/>
    <w:rsid w:val="00B81B97"/>
    <w:rsid w:val="00B906A0"/>
    <w:rsid w:val="00B92AE0"/>
    <w:rsid w:val="00BB18DC"/>
    <w:rsid w:val="00BC550F"/>
    <w:rsid w:val="00BC56DD"/>
    <w:rsid w:val="00BD3886"/>
    <w:rsid w:val="00C0696F"/>
    <w:rsid w:val="00C07F72"/>
    <w:rsid w:val="00C101CF"/>
    <w:rsid w:val="00C1234C"/>
    <w:rsid w:val="00C21A60"/>
    <w:rsid w:val="00C47293"/>
    <w:rsid w:val="00C7474B"/>
    <w:rsid w:val="00C95FE9"/>
    <w:rsid w:val="00CA5E91"/>
    <w:rsid w:val="00CC2095"/>
    <w:rsid w:val="00CC2E3E"/>
    <w:rsid w:val="00CC7051"/>
    <w:rsid w:val="00CD3F6D"/>
    <w:rsid w:val="00CD746A"/>
    <w:rsid w:val="00D04928"/>
    <w:rsid w:val="00D104F7"/>
    <w:rsid w:val="00D13BC0"/>
    <w:rsid w:val="00D20514"/>
    <w:rsid w:val="00D453F8"/>
    <w:rsid w:val="00D50B9E"/>
    <w:rsid w:val="00D53B46"/>
    <w:rsid w:val="00D75C19"/>
    <w:rsid w:val="00D93D80"/>
    <w:rsid w:val="00D957B4"/>
    <w:rsid w:val="00DD1B87"/>
    <w:rsid w:val="00DE0C8D"/>
    <w:rsid w:val="00DE2B69"/>
    <w:rsid w:val="00DE60DD"/>
    <w:rsid w:val="00E1363B"/>
    <w:rsid w:val="00E226D7"/>
    <w:rsid w:val="00E4568E"/>
    <w:rsid w:val="00E7069A"/>
    <w:rsid w:val="00E70723"/>
    <w:rsid w:val="00E732B5"/>
    <w:rsid w:val="00E83A92"/>
    <w:rsid w:val="00E95B80"/>
    <w:rsid w:val="00EB3006"/>
    <w:rsid w:val="00EB33D4"/>
    <w:rsid w:val="00ED22EB"/>
    <w:rsid w:val="00EE658D"/>
    <w:rsid w:val="00EF0B3B"/>
    <w:rsid w:val="00F27E1B"/>
    <w:rsid w:val="00F4237D"/>
    <w:rsid w:val="00F519EB"/>
    <w:rsid w:val="00F92BA4"/>
    <w:rsid w:val="00F974F0"/>
    <w:rsid w:val="00FA54F4"/>
    <w:rsid w:val="00FA73B9"/>
    <w:rsid w:val="00FC0264"/>
    <w:rsid w:val="00FC225A"/>
    <w:rsid w:val="00FC6648"/>
    <w:rsid w:val="00FD195D"/>
    <w:rsid w:val="00FD6907"/>
    <w:rsid w:val="00FD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5841"/>
    <o:shapelayout v:ext="edit">
      <o:idmap v:ext="edit" data="1"/>
    </o:shapelayout>
  </w:shapeDefaults>
  <w:decimalSymbol w:val="."/>
  <w:listSeparator w:val=","/>
  <w14:docId w14:val="2B7D6A38"/>
  <w15:chartTrackingRefBased/>
  <w15:docId w15:val="{953CFC45-DE85-49C8-8E38-778CB9E3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left" w:pos="720"/>
        <w:tab w:val="left" w:pos="1440"/>
        <w:tab w:val="left" w:pos="2160"/>
        <w:tab w:val="left" w:pos="2880"/>
      </w:tabs>
      <w:ind w:left="2880" w:hanging="2880"/>
      <w:jc w:val="both"/>
      <w:outlineLvl w:val="1"/>
    </w:pPr>
    <w:rPr>
      <w:b/>
      <w:bC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both"/>
      <w:outlineLvl w:val="3"/>
    </w:pPr>
    <w:rPr>
      <w:b/>
      <w:bCs/>
      <w:color w:val="FF0000"/>
    </w:rPr>
  </w:style>
  <w:style w:type="paragraph" w:styleId="Heading5">
    <w:name w:val="heading 5"/>
    <w:basedOn w:val="Normal"/>
    <w:next w:val="Normal"/>
    <w:qFormat/>
    <w:pPr>
      <w:keepNext/>
      <w:jc w:val="center"/>
      <w:outlineLvl w:val="4"/>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pPr>
      <w:autoSpaceDE w:val="0"/>
      <w:autoSpaceDN w:val="0"/>
      <w:adjustRightInd w:val="0"/>
      <w:ind w:left="-1440"/>
      <w:jc w:val="center"/>
    </w:pPr>
    <w:rPr>
      <w:rFonts w:ascii="Courier 10cpi" w:hAnsi="Courier 10cpi"/>
      <w:szCs w:val="24"/>
    </w:rPr>
  </w:style>
  <w:style w:type="paragraph" w:styleId="BodyText">
    <w:name w:val="Body Text"/>
    <w:basedOn w:val="Normal"/>
    <w:pPr>
      <w:jc w:val="both"/>
    </w:pPr>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rsid w:val="00507261"/>
    <w:pPr>
      <w:tabs>
        <w:tab w:val="center" w:pos="4320"/>
        <w:tab w:val="right" w:pos="8640"/>
      </w:tabs>
    </w:pPr>
  </w:style>
  <w:style w:type="paragraph" w:styleId="Footer">
    <w:name w:val="footer"/>
    <w:basedOn w:val="Normal"/>
    <w:rsid w:val="00507261"/>
    <w:pPr>
      <w:tabs>
        <w:tab w:val="center" w:pos="4320"/>
        <w:tab w:val="right" w:pos="8640"/>
      </w:tabs>
    </w:pPr>
  </w:style>
  <w:style w:type="paragraph" w:customStyle="1" w:styleId="Level1">
    <w:name w:val="Level 1"/>
    <w:basedOn w:val="Normal"/>
    <w:rsid w:val="00CC7051"/>
    <w:pPr>
      <w:widowControl w:val="0"/>
      <w:numPr>
        <w:numId w:val="2"/>
      </w:numPr>
      <w:autoSpaceDE w:val="0"/>
      <w:autoSpaceDN w:val="0"/>
      <w:adjustRightInd w:val="0"/>
      <w:ind w:left="720" w:hanging="720"/>
      <w:outlineLvl w:val="0"/>
    </w:pPr>
    <w:rPr>
      <w:sz w:val="20"/>
    </w:rPr>
  </w:style>
  <w:style w:type="paragraph" w:customStyle="1" w:styleId="p">
    <w:name w:val="p"/>
    <w:basedOn w:val="Normal"/>
    <w:rsid w:val="00CC7051"/>
    <w:pPr>
      <w:spacing w:before="100" w:beforeAutospacing="1" w:after="100" w:afterAutospacing="1"/>
    </w:pPr>
  </w:style>
  <w:style w:type="character" w:styleId="Strong">
    <w:name w:val="Strong"/>
    <w:basedOn w:val="DefaultParagraphFont"/>
    <w:qFormat/>
    <w:rsid w:val="00CC7051"/>
    <w:rPr>
      <w:b/>
      <w:bCs/>
    </w:rPr>
  </w:style>
  <w:style w:type="character" w:styleId="Hyperlink">
    <w:name w:val="Hyperlink"/>
    <w:basedOn w:val="DefaultParagraphFont"/>
    <w:rsid w:val="00CC7051"/>
    <w:rPr>
      <w:color w:val="0000FF"/>
      <w:u w:val="single"/>
    </w:rPr>
  </w:style>
  <w:style w:type="paragraph" w:customStyle="1" w:styleId="cita">
    <w:name w:val="cita"/>
    <w:basedOn w:val="Normal"/>
    <w:rsid w:val="00CC7051"/>
    <w:pPr>
      <w:spacing w:before="100" w:beforeAutospacing="1" w:after="100" w:afterAutospacing="1"/>
    </w:pPr>
  </w:style>
  <w:style w:type="paragraph" w:customStyle="1" w:styleId="Level3">
    <w:name w:val="Level 3"/>
    <w:basedOn w:val="Normal"/>
    <w:rsid w:val="0075113A"/>
    <w:pPr>
      <w:widowControl w:val="0"/>
      <w:autoSpaceDE w:val="0"/>
      <w:autoSpaceDN w:val="0"/>
      <w:adjustRightInd w:val="0"/>
      <w:ind w:left="2160" w:hanging="720"/>
      <w:outlineLvl w:val="2"/>
    </w:pPr>
    <w:rPr>
      <w:sz w:val="20"/>
    </w:rPr>
  </w:style>
  <w:style w:type="character" w:styleId="FollowedHyperlink">
    <w:name w:val="FollowedHyperlink"/>
    <w:basedOn w:val="DefaultParagraphFont"/>
    <w:rsid w:val="00720A9A"/>
    <w:rPr>
      <w:color w:val="800080"/>
      <w:u w:val="single"/>
    </w:rPr>
  </w:style>
  <w:style w:type="paragraph" w:styleId="BalloonText">
    <w:name w:val="Balloon Text"/>
    <w:basedOn w:val="Normal"/>
    <w:link w:val="BalloonTextChar"/>
    <w:rsid w:val="00A565D9"/>
    <w:rPr>
      <w:rFonts w:ascii="Segoe UI" w:hAnsi="Segoe UI" w:cs="Segoe UI"/>
      <w:sz w:val="18"/>
      <w:szCs w:val="18"/>
    </w:rPr>
  </w:style>
  <w:style w:type="character" w:customStyle="1" w:styleId="BalloonTextChar">
    <w:name w:val="Balloon Text Char"/>
    <w:basedOn w:val="DefaultParagraphFont"/>
    <w:link w:val="BalloonText"/>
    <w:rsid w:val="00A565D9"/>
    <w:rPr>
      <w:rFonts w:ascii="Segoe UI" w:hAnsi="Segoe UI" w:cs="Segoe UI"/>
      <w:sz w:val="18"/>
      <w:szCs w:val="18"/>
    </w:rPr>
  </w:style>
  <w:style w:type="character" w:styleId="UnresolvedMention">
    <w:name w:val="Unresolved Mention"/>
    <w:basedOn w:val="DefaultParagraphFont"/>
    <w:uiPriority w:val="99"/>
    <w:semiHidden/>
    <w:unhideWhenUsed/>
    <w:rsid w:val="009D1AD1"/>
    <w:rPr>
      <w:color w:val="605E5C"/>
      <w:shd w:val="clear" w:color="auto" w:fill="E1DFDD"/>
    </w:rPr>
  </w:style>
  <w:style w:type="paragraph" w:styleId="ListParagraph">
    <w:name w:val="List Paragraph"/>
    <w:basedOn w:val="Normal"/>
    <w:uiPriority w:val="34"/>
    <w:qFormat/>
    <w:rsid w:val="00B73DCC"/>
    <w:pPr>
      <w:ind w:left="720"/>
    </w:pPr>
    <w:rPr>
      <w:rFonts w:ascii="Arial" w:hAnsi="Arial"/>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1589">
      <w:bodyDiv w:val="1"/>
      <w:marLeft w:val="0"/>
      <w:marRight w:val="0"/>
      <w:marTop w:val="0"/>
      <w:marBottom w:val="0"/>
      <w:divBdr>
        <w:top w:val="none" w:sz="0" w:space="0" w:color="auto"/>
        <w:left w:val="none" w:sz="0" w:space="0" w:color="auto"/>
        <w:bottom w:val="none" w:sz="0" w:space="0" w:color="auto"/>
        <w:right w:val="none" w:sz="0" w:space="0" w:color="auto"/>
      </w:divBdr>
      <w:divsChild>
        <w:div w:id="1851799786">
          <w:marLeft w:val="0"/>
          <w:marRight w:val="0"/>
          <w:marTop w:val="0"/>
          <w:marBottom w:val="0"/>
          <w:divBdr>
            <w:top w:val="none" w:sz="0" w:space="0" w:color="auto"/>
            <w:left w:val="none" w:sz="0" w:space="0" w:color="auto"/>
            <w:bottom w:val="none" w:sz="0" w:space="0" w:color="auto"/>
            <w:right w:val="none" w:sz="0" w:space="0" w:color="auto"/>
          </w:divBdr>
        </w:div>
      </w:divsChild>
    </w:div>
    <w:div w:id="354383036">
      <w:bodyDiv w:val="1"/>
      <w:marLeft w:val="0"/>
      <w:marRight w:val="0"/>
      <w:marTop w:val="0"/>
      <w:marBottom w:val="0"/>
      <w:divBdr>
        <w:top w:val="none" w:sz="0" w:space="0" w:color="auto"/>
        <w:left w:val="none" w:sz="0" w:space="0" w:color="auto"/>
        <w:bottom w:val="none" w:sz="0" w:space="0" w:color="auto"/>
        <w:right w:val="none" w:sz="0" w:space="0" w:color="auto"/>
      </w:divBdr>
      <w:divsChild>
        <w:div w:id="1386182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88bbeebd718eb881469e39d7b990beb6&amp;mc=true&amp;node=sp2.1.200.b&amp;rgn=div6" TargetMode="External"/><Relationship Id="rId18" Type="http://schemas.openxmlformats.org/officeDocument/2006/relationships/hyperlink" Target="http://www.ecfr.gov/cgi-bin/text-idx?SID=88bbeebd718eb881469e39d7b990beb6&amp;mc=true&amp;node=sg2.1.200_1316.sg3&amp;rgn=div7" TargetMode="External"/><Relationship Id="rId26" Type="http://schemas.openxmlformats.org/officeDocument/2006/relationships/hyperlink" Target="http://www.ecfr.gov/cgi-bin/text-idx?SID=88bbeebd718eb881469e39d7b990beb6&amp;mc=true&amp;node=sp2.1.200.e&amp;rgn=div6" TargetMode="External"/><Relationship Id="rId39" Type="http://schemas.openxmlformats.org/officeDocument/2006/relationships/hyperlink" Target="http://www.ecfr.gov/cgi-bin/text-idx?SID=88bbeebd718eb881469e39d7b990beb6&amp;mc=true&amp;node=ap2.1.200_1521.i&amp;rgn=div9" TargetMode="External"/><Relationship Id="rId21" Type="http://schemas.openxmlformats.org/officeDocument/2006/relationships/hyperlink" Target="http://www.ecfr.gov/cgi-bin/text-idx?SID=88bbeebd718eb881469e39d7b990beb6&amp;mc=true&amp;node=sg2.1.200_1332.sg6&amp;rgn=div7" TargetMode="External"/><Relationship Id="rId34" Type="http://schemas.openxmlformats.org/officeDocument/2006/relationships/hyperlink" Target="http://www.ecfr.gov/cgi-bin/text-idx?SID=88bbeebd718eb881469e39d7b990beb6&amp;mc=true&amp;node=sg2.1.200_1507.sg19&amp;rgn=div7" TargetMode="External"/><Relationship Id="rId42" Type="http://schemas.openxmlformats.org/officeDocument/2006/relationships/hyperlink" Target="http://www.ecfr.gov/cgi-bin/text-idx?SID=88bbeebd718eb881469e39d7b990beb6&amp;mc=true&amp;node=ap2.1.200_1521.iii&amp;rgn=div9" TargetMode="External"/><Relationship Id="rId47" Type="http://schemas.openxmlformats.org/officeDocument/2006/relationships/hyperlink" Target="http://www.ecfr.gov/cgi-bin/text-idx?SID=88bbeebd718eb881469e39d7b990beb6&amp;mc=true&amp;node=ap2.1.200_1521.v&amp;rgn=div9" TargetMode="External"/><Relationship Id="rId50" Type="http://schemas.openxmlformats.org/officeDocument/2006/relationships/hyperlink" Target="http://www.ecfr.gov/cgi-bin/text-idx?SID=88bbeebd718eb881469e39d7b990beb6&amp;mc=true&amp;node=ap2.1.200_1521.vii&amp;rgn=div9" TargetMode="External"/><Relationship Id="rId55" Type="http://schemas.openxmlformats.org/officeDocument/2006/relationships/hyperlink" Target="http://www.ecfr.gov/cgi-bin/text-idx?SID=88bbeebd718eb881469e39d7b990beb6&amp;mc=true&amp;node=ap2.1.200_1521.ix&amp;rgn=div9"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cfr.gov/cgi-bin/text-idx?SID=88bbeebd718eb881469e39d7b990beb6&amp;mc=true&amp;node=sg2.1.200.d.sg1&amp;rgn=div7" TargetMode="External"/><Relationship Id="rId29" Type="http://schemas.openxmlformats.org/officeDocument/2006/relationships/hyperlink" Target="http://www.ecfr.gov/cgi-bin/text-idx?SID=88bbeebd718eb881469e39d7b990beb6&amp;mc=true&amp;node=sg2.1.200_1419.sg16&amp;rgn=div7" TargetMode="External"/><Relationship Id="rId11" Type="http://schemas.openxmlformats.org/officeDocument/2006/relationships/hyperlink" Target="http://www.ecfr.gov/cgi-bin/text-idx?SID=88bbeebd718eb881469e39d7b990beb6&amp;mc=true&amp;node=sg2.1.200.a.sg0&amp;rgn=div7" TargetMode="External"/><Relationship Id="rId24" Type="http://schemas.openxmlformats.org/officeDocument/2006/relationships/hyperlink" Target="http://www.ecfr.gov/cgi-bin/text-idx?SID=88bbeebd718eb881469e39d7b990beb6&amp;mc=true&amp;node=sg2.1.200_1343.sg9&amp;rgn=div7" TargetMode="External"/><Relationship Id="rId32" Type="http://schemas.openxmlformats.org/officeDocument/2006/relationships/hyperlink" Target="http://www.ecfr.gov/cgi-bin/text-idx?SID=88bbeebd718eb881469e39d7b990beb6&amp;mc=true&amp;node=sg2.1.200.f.sg17&amp;rgn=div7" TargetMode="External"/><Relationship Id="rId37" Type="http://schemas.openxmlformats.org/officeDocument/2006/relationships/hyperlink" Target="http://www.ecfr.gov/cgi-bin/text-idx?SID=88bbeebd718eb881469e39d7b990beb6&amp;mc=true&amp;node=sg2.1.200_1520.sg22&amp;rgn=div7" TargetMode="External"/><Relationship Id="rId40" Type="http://schemas.openxmlformats.org/officeDocument/2006/relationships/hyperlink" Target="http://www.ecfr.gov/cgi-bin/text-idx?SID=88bbeebd718eb881469e39d7b990beb6&amp;mc=true&amp;node=ap2.1.200_1521.ii&amp;rgn=div9" TargetMode="External"/><Relationship Id="rId45" Type="http://schemas.openxmlformats.org/officeDocument/2006/relationships/hyperlink" Target="http://www.ecfr.gov/cgi-bin/text-idx?SID=88bbeebd718eb881469e39d7b990beb6&amp;mc=true&amp;node=ap2.1.200_1521.iv&amp;rgn=div9" TargetMode="External"/><Relationship Id="rId53" Type="http://schemas.openxmlformats.org/officeDocument/2006/relationships/hyperlink" Target="http://www.ecfr.gov/cgi-bin/text-idx?SID=88bbeebd718eb881469e39d7b990beb6&amp;mc=true&amp;node=ap2.1.200_1521.viii&amp;rgn=div9" TargetMode="External"/><Relationship Id="rId58" Type="http://schemas.openxmlformats.org/officeDocument/2006/relationships/hyperlink" Target="http://www.ecfr.gov/cgi-bin/text-idx?SID=88bbeebd718eb881469e39d7b990beb6&amp;mc=true&amp;node=ap2.1.200_1521.x&amp;rgn=div9" TargetMode="External"/><Relationship Id="rId5" Type="http://schemas.openxmlformats.org/officeDocument/2006/relationships/webSettings" Target="webSettings.xml"/><Relationship Id="rId61" Type="http://schemas.openxmlformats.org/officeDocument/2006/relationships/hyperlink" Target="http://www.ecfr.gov/cgi-bin/text-idx?SID=88bbeebd718eb881469e39d7b990beb6&amp;mc=true&amp;node=ap2.1.200_1521.x&amp;rgn=div9" TargetMode="External"/><Relationship Id="rId19" Type="http://schemas.openxmlformats.org/officeDocument/2006/relationships/hyperlink" Target="http://www.ecfr.gov/cgi-bin/text-idx?SID=88bbeebd718eb881469e39d7b990beb6&amp;mc=true&amp;node=sg2.1.200_1326.sg4&amp;rgn=div7" TargetMode="External"/><Relationship Id="rId14" Type="http://schemas.openxmlformats.org/officeDocument/2006/relationships/hyperlink" Target="http://www.ecfr.gov/cgi-bin/text-idx?SID=88bbeebd718eb881469e39d7b990beb6&amp;mc=true&amp;node=sp2.1.200.c&amp;rgn=div6" TargetMode="External"/><Relationship Id="rId22" Type="http://schemas.openxmlformats.org/officeDocument/2006/relationships/hyperlink" Target="http://www.ecfr.gov/cgi-bin/text-idx?SID=88bbeebd718eb881469e39d7b990beb6&amp;mc=true&amp;node=sg2.1.200_1337.sg7&amp;rgn=div7" TargetMode="External"/><Relationship Id="rId27" Type="http://schemas.openxmlformats.org/officeDocument/2006/relationships/hyperlink" Target="http://www.ecfr.gov/cgi-bin/text-idx?SID=88bbeebd718eb881469e39d7b990beb6&amp;mc=true&amp;node=sg2.1.200.e.sg11&amp;rgn=div7" TargetMode="External"/><Relationship Id="rId30" Type="http://schemas.openxmlformats.org/officeDocument/2006/relationships/hyperlink" Target="http://www.ecfr.gov/cgi-bin/text-idx?SID=88bbeebd718eb881469e39d7b990beb6&amp;mc=true&amp;node=pt2.1.200&amp;rgn=div5" TargetMode="External"/><Relationship Id="rId35" Type="http://schemas.openxmlformats.org/officeDocument/2006/relationships/hyperlink" Target="http://www.ecfr.gov/cgi-bin/text-idx?SID=88bbeebd718eb881469e39d7b990beb6&amp;mc=true&amp;node=sg2.1.200_1512.sg20&amp;rgn=div7" TargetMode="External"/><Relationship Id="rId43" Type="http://schemas.openxmlformats.org/officeDocument/2006/relationships/hyperlink" Target="http://www.ecfr.gov/cgi-bin/text-idx?SID=88bbeebd718eb881469e39d7b990beb6&amp;mc=true&amp;node=ap2.1.200_1521.iii&amp;rgn=div9" TargetMode="External"/><Relationship Id="rId48" Type="http://schemas.openxmlformats.org/officeDocument/2006/relationships/hyperlink" Target="http://www.ecfr.gov/cgi-bin/text-idx?SID=88bbeebd718eb881469e39d7b990beb6&amp;mc=true&amp;node=ap2.1.200_1521.vi&amp;rgn=div9" TargetMode="External"/><Relationship Id="rId56" Type="http://schemas.openxmlformats.org/officeDocument/2006/relationships/hyperlink" Target="http://www.ecfr.gov/cgi-bin/text-idx?SID=88bbeebd718eb881469e39d7b990beb6&amp;mc=true&amp;node=ap2.1.200_1521.x&amp;rgn=div9" TargetMode="External"/><Relationship Id="rId64" Type="http://schemas.openxmlformats.org/officeDocument/2006/relationships/theme" Target="theme/theme1.xml"/><Relationship Id="rId8" Type="http://schemas.openxmlformats.org/officeDocument/2006/relationships/hyperlink" Target="http://www.ecfr.gov" TargetMode="External"/><Relationship Id="rId51" Type="http://schemas.openxmlformats.org/officeDocument/2006/relationships/hyperlink" Target="http://www.ecfr.gov/cgi-bin/text-idx?SID=88bbeebd718eb881469e39d7b990beb6&amp;mc=true&amp;node=ap2.1.200_1521.vii&amp;rgn=div9" TargetMode="External"/><Relationship Id="rId3"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ecfr.gov/cgi-bin/text-idx?SID=88bbeebd718eb881469e39d7b990beb6&amp;mc=true&amp;node=sg2.1.200_1309.sg2&amp;rgn=div7" TargetMode="External"/><Relationship Id="rId25" Type="http://schemas.openxmlformats.org/officeDocument/2006/relationships/hyperlink" Target="http://www.ecfr.gov/cgi-bin/text-idx?SID=88bbeebd718eb881469e39d7b990beb6&amp;mc=true&amp;node=sg2.1.200_1344.sg10&amp;rgn=div7" TargetMode="External"/><Relationship Id="rId33" Type="http://schemas.openxmlformats.org/officeDocument/2006/relationships/hyperlink" Target="http://www.ecfr.gov/cgi-bin/text-idx?SID=88bbeebd718eb881469e39d7b990beb6&amp;mc=true&amp;node=sg2.1.200_1500.sg18&amp;rgn=div7" TargetMode="External"/><Relationship Id="rId38" Type="http://schemas.openxmlformats.org/officeDocument/2006/relationships/hyperlink" Target="http://www.ecfr.gov/cgi-bin/text-idx?SID=88bbeebd718eb881469e39d7b990beb6&amp;mc=true&amp;node=ap2.1.200_1521.ii&amp;rgn=div9" TargetMode="External"/><Relationship Id="rId46" Type="http://schemas.openxmlformats.org/officeDocument/2006/relationships/hyperlink" Target="http://www.ecfr.gov/cgi-bin/text-idx?SID=88bbeebd718eb881469e39d7b990beb6&amp;mc=true&amp;node=ap2.1.200_1521.v&amp;rgn=div9" TargetMode="External"/><Relationship Id="rId59" Type="http://schemas.openxmlformats.org/officeDocument/2006/relationships/hyperlink" Target="http://www.ecfr.gov/cgi-bin/text-idx?SID=88bbeebd718eb881469e39d7b990beb6&amp;mc=true&amp;node=ap2.1.200_1521.x&amp;rgn=div9" TargetMode="External"/><Relationship Id="rId20" Type="http://schemas.openxmlformats.org/officeDocument/2006/relationships/hyperlink" Target="http://www.ecfr.gov/cgi-bin/text-idx?SID=88bbeebd718eb881469e39d7b990beb6&amp;mc=true&amp;node=sg2.1.200_1329.sg5&amp;rgn=div7" TargetMode="External"/><Relationship Id="rId41" Type="http://schemas.openxmlformats.org/officeDocument/2006/relationships/hyperlink" Target="http://www.ecfr.gov/cgi-bin/text-idx?SID=88bbeebd718eb881469e39d7b990beb6&amp;mc=true&amp;node=ap2.1.200_1521.ii&amp;rgn=div9" TargetMode="External"/><Relationship Id="rId54" Type="http://schemas.openxmlformats.org/officeDocument/2006/relationships/hyperlink" Target="http://www.ecfr.gov/cgi-bin/text-idx?SID=88bbeebd718eb881469e39d7b990beb6&amp;mc=true&amp;node=ap2.1.200_1521.ix&amp;rgn=div9"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cfr.gov/cgi-bin/text-idx?SID=88bbeebd718eb881469e39d7b990beb6&amp;mc=true&amp;node=sp2.1.200.d&amp;rgn=div6" TargetMode="External"/><Relationship Id="rId23" Type="http://schemas.openxmlformats.org/officeDocument/2006/relationships/hyperlink" Target="http://www.ecfr.gov/cgi-bin/text-idx?SID=88bbeebd718eb881469e39d7b990beb6&amp;mc=true&amp;node=sg2.1.200_1342.sg8&amp;rgn=div7" TargetMode="External"/><Relationship Id="rId28" Type="http://schemas.openxmlformats.org/officeDocument/2006/relationships/hyperlink" Target="http://www.ecfr.gov/cgi-bin/text-idx?SID=88bbeebd718eb881469e39d7b990beb6&amp;mc=true&amp;node=sg2.1.200_1401.sg12&amp;rgn=div7" TargetMode="External"/><Relationship Id="rId36" Type="http://schemas.openxmlformats.org/officeDocument/2006/relationships/hyperlink" Target="http://www.ecfr.gov/cgi-bin/text-idx?SID=88bbeebd718eb881469e39d7b990beb6&amp;mc=true&amp;node=sg2.1.200_1513.sg21&amp;rgn=div7" TargetMode="External"/><Relationship Id="rId49" Type="http://schemas.openxmlformats.org/officeDocument/2006/relationships/hyperlink" Target="http://www.ecfr.gov/cgi-bin/text-idx?SID=88bbeebd718eb881469e39d7b990beb6&amp;mc=true&amp;node=ap2.1.200_1521.vi&amp;rgn=div9" TargetMode="External"/><Relationship Id="rId57" Type="http://schemas.openxmlformats.org/officeDocument/2006/relationships/hyperlink" Target="http://www.ecfr.gov/cgi-bin/text-idx?SID=88bbeebd718eb881469e39d7b990beb6&amp;mc=true&amp;node=ap2.1.200_1521.x&amp;rgn=div9" TargetMode="External"/><Relationship Id="rId10" Type="http://schemas.openxmlformats.org/officeDocument/2006/relationships/hyperlink" Target="http://www.ecfr.gov/cgi-bin/text-idx?SID=88bbeebd718eb881469e39d7b990beb6&amp;mc=true&amp;node=sp2.1.200.a&amp;rgn=div6" TargetMode="External"/><Relationship Id="rId31" Type="http://schemas.openxmlformats.org/officeDocument/2006/relationships/hyperlink" Target="http://www.ecfr.gov/cgi-bin/text-idx?SID=88bbeebd718eb881469e39d7b990beb6&amp;mc=true&amp;node=sp2.1.200.f&amp;rgn=div6" TargetMode="External"/><Relationship Id="rId44" Type="http://schemas.openxmlformats.org/officeDocument/2006/relationships/hyperlink" Target="http://www.ecfr.gov/cgi-bin/text-idx?SID=88bbeebd718eb881469e39d7b990beb6&amp;mc=true&amp;node=ap2.1.200_1521.iv&amp;rgn=div9" TargetMode="External"/><Relationship Id="rId52" Type="http://schemas.openxmlformats.org/officeDocument/2006/relationships/hyperlink" Target="http://www.ecfr.gov/cgi-bin/text-idx?SID=88bbeebd718eb881469e39d7b990beb6&amp;mc=true&amp;node=ap2.1.200_1521.viii&amp;rgn=div9" TargetMode="External"/><Relationship Id="rId60" Type="http://schemas.openxmlformats.org/officeDocument/2006/relationships/hyperlink" Target="http://www.ecfr.gov/cgi-bin/text-idx?SID=88bbeebd718eb881469e39d7b990beb6&amp;mc=true&amp;node=ap2.1.200_1521.x&amp;rgn=div9" TargetMode="External"/><Relationship Id="rId4" Type="http://schemas.openxmlformats.org/officeDocument/2006/relationships/settings" Target="settings.xml"/><Relationship Id="rId9" Type="http://schemas.openxmlformats.org/officeDocument/2006/relationships/hyperlink" Target="http://www.ecfr.gov/cgi-bin/text-idx?SID=88bbeebd718eb881469e39d7b990beb6&amp;mc=true&amp;node=pt2.1.200&amp;rgn=div5"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H:\Administration\CDBG\Yvette\Contracts\2019\USE_19_Data%20for%20Merge%20complete.xlsx" TargetMode="External"/><Relationship Id="rId1" Type="http://schemas.openxmlformats.org/officeDocument/2006/relationships/mailMergeSource" Target="file:///H:\Administration\CDBG\Yvette\Contracts\2019\USE_19_Data%20for%20Merge%20comple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90125-70D0-4BAF-9179-2F9AAE91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4416</Words>
  <Characters>31435</Characters>
  <Application>Microsoft Office Word</Application>
  <DocSecurity>0</DocSecurity>
  <Lines>261</Lines>
  <Paragraphs>71</Paragraphs>
  <ScaleCrop>false</ScaleCrop>
  <HeadingPairs>
    <vt:vector size="2" baseType="variant">
      <vt:variant>
        <vt:lpstr>Title</vt:lpstr>
      </vt:variant>
      <vt:variant>
        <vt:i4>1</vt:i4>
      </vt:variant>
    </vt:vector>
  </HeadingPairs>
  <TitlesOfParts>
    <vt:vector size="1" baseType="lpstr">
      <vt:lpstr>STATE OF TEXAS</vt:lpstr>
    </vt:vector>
  </TitlesOfParts>
  <Company>Urban County Program</Company>
  <LinksUpToDate>false</LinksUpToDate>
  <CharactersWithSpaces>35780</CharactersWithSpaces>
  <SharedDoc>false</SharedDoc>
  <HLinks>
    <vt:vector size="60" baseType="variant">
      <vt:variant>
        <vt:i4>8192111</vt:i4>
      </vt:variant>
      <vt:variant>
        <vt:i4>39</vt:i4>
      </vt:variant>
      <vt:variant>
        <vt:i4>0</vt:i4>
      </vt:variant>
      <vt:variant>
        <vt:i4>5</vt:i4>
      </vt:variant>
      <vt:variant>
        <vt:lpwstr>http://www.archives.gov/federal-register/cfr/subject-title-24.html</vt:lpwstr>
      </vt:variant>
      <vt:variant>
        <vt:lpwstr/>
      </vt:variant>
      <vt:variant>
        <vt:i4>8192111</vt:i4>
      </vt:variant>
      <vt:variant>
        <vt:i4>36</vt:i4>
      </vt:variant>
      <vt:variant>
        <vt:i4>0</vt:i4>
      </vt:variant>
      <vt:variant>
        <vt:i4>5</vt:i4>
      </vt:variant>
      <vt:variant>
        <vt:lpwstr>http://www.archives.gov/federal-register/cfr/subject-title-24.html</vt:lpwstr>
      </vt:variant>
      <vt:variant>
        <vt:lpwstr/>
      </vt:variant>
      <vt:variant>
        <vt:i4>8192111</vt:i4>
      </vt:variant>
      <vt:variant>
        <vt:i4>33</vt:i4>
      </vt:variant>
      <vt:variant>
        <vt:i4>0</vt:i4>
      </vt:variant>
      <vt:variant>
        <vt:i4>5</vt:i4>
      </vt:variant>
      <vt:variant>
        <vt:lpwstr>http://www.archives.gov/federal-register/cfr/subject-title-24.html</vt:lpwstr>
      </vt:variant>
      <vt:variant>
        <vt:lpwstr/>
      </vt:variant>
      <vt:variant>
        <vt:i4>8192111</vt:i4>
      </vt:variant>
      <vt:variant>
        <vt:i4>30</vt:i4>
      </vt:variant>
      <vt:variant>
        <vt:i4>0</vt:i4>
      </vt:variant>
      <vt:variant>
        <vt:i4>5</vt:i4>
      </vt:variant>
      <vt:variant>
        <vt:lpwstr>http://www.archives.gov/federal-register/cfr/subject-title-24.html</vt:lpwstr>
      </vt:variant>
      <vt:variant>
        <vt:lpwstr/>
      </vt:variant>
      <vt:variant>
        <vt:i4>4390953</vt:i4>
      </vt:variant>
      <vt:variant>
        <vt:i4>27</vt:i4>
      </vt:variant>
      <vt:variant>
        <vt:i4>0</vt:i4>
      </vt:variant>
      <vt:variant>
        <vt:i4>5</vt:i4>
      </vt:variant>
      <vt:variant>
        <vt:lpwstr>http://www.whitehouse.gov/omb/circulars_default</vt:lpwstr>
      </vt:variant>
      <vt:variant>
        <vt:lpwstr/>
      </vt:variant>
      <vt:variant>
        <vt:i4>8192111</vt:i4>
      </vt:variant>
      <vt:variant>
        <vt:i4>24</vt:i4>
      </vt:variant>
      <vt:variant>
        <vt:i4>0</vt:i4>
      </vt:variant>
      <vt:variant>
        <vt:i4>5</vt:i4>
      </vt:variant>
      <vt:variant>
        <vt:lpwstr>http://www.archives.gov/federal-register/cfr/subject-title-24.html</vt:lpwstr>
      </vt:variant>
      <vt:variant>
        <vt:lpwstr/>
      </vt:variant>
      <vt:variant>
        <vt:i4>4390953</vt:i4>
      </vt:variant>
      <vt:variant>
        <vt:i4>21</vt:i4>
      </vt:variant>
      <vt:variant>
        <vt:i4>0</vt:i4>
      </vt:variant>
      <vt:variant>
        <vt:i4>5</vt:i4>
      </vt:variant>
      <vt:variant>
        <vt:lpwstr>http://www.whitehouse.gov/omb/circulars_default</vt:lpwstr>
      </vt:variant>
      <vt:variant>
        <vt:lpwstr/>
      </vt:variant>
      <vt:variant>
        <vt:i4>6881395</vt:i4>
      </vt:variant>
      <vt:variant>
        <vt:i4>18</vt:i4>
      </vt:variant>
      <vt:variant>
        <vt:i4>0</vt:i4>
      </vt:variant>
      <vt:variant>
        <vt:i4>5</vt:i4>
      </vt:variant>
      <vt:variant>
        <vt:lpwstr>http://www.washingtonwatchdog.org/documents/cfr/title24/part85.html</vt:lpwstr>
      </vt:variant>
      <vt:variant>
        <vt:lpwstr/>
      </vt:variant>
      <vt:variant>
        <vt:i4>6815859</vt:i4>
      </vt:variant>
      <vt:variant>
        <vt:i4>15</vt:i4>
      </vt:variant>
      <vt:variant>
        <vt:i4>0</vt:i4>
      </vt:variant>
      <vt:variant>
        <vt:i4>5</vt:i4>
      </vt:variant>
      <vt:variant>
        <vt:lpwstr>http://www.washingtonwatchdog.org/documents/cfr/title24/part84.html</vt:lpwstr>
      </vt:variant>
      <vt:variant>
        <vt:lpwstr/>
      </vt:variant>
      <vt:variant>
        <vt:i4>8192111</vt:i4>
      </vt:variant>
      <vt:variant>
        <vt:i4>12</vt:i4>
      </vt:variant>
      <vt:variant>
        <vt:i4>0</vt:i4>
      </vt:variant>
      <vt:variant>
        <vt:i4>5</vt:i4>
      </vt:variant>
      <vt:variant>
        <vt:lpwstr>http://www.archives.gov/federal-register/cfr/subject-title-24.html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TEXAS</dc:title>
  <dc:subject/>
  <dc:creator>ymb</dc:creator>
  <cp:keywords/>
  <cp:lastModifiedBy>Yvette M. Balderas</cp:lastModifiedBy>
  <cp:revision>7</cp:revision>
  <cp:lastPrinted>2018-10-02T22:01:00Z</cp:lastPrinted>
  <dcterms:created xsi:type="dcterms:W3CDTF">2020-06-09T19:24:00Z</dcterms:created>
  <dcterms:modified xsi:type="dcterms:W3CDTF">2020-06-09T20:01:00Z</dcterms:modified>
</cp:coreProperties>
</file>