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D2E91" w14:textId="77777777" w:rsidR="00D967DB" w:rsidRDefault="00D967DB" w:rsidP="00D967DB">
      <w:pPr>
        <w:spacing w:after="0" w:line="240" w:lineRule="auto"/>
        <w:jc w:val="center"/>
        <w:rPr>
          <w:rFonts w:asciiTheme="majorHAnsi" w:hAnsiTheme="majorHAnsi" w:cs="Arial"/>
          <w:b/>
          <w:smallCaps/>
          <w:sz w:val="24"/>
          <w:szCs w:val="24"/>
          <w:shd w:val="clear" w:color="auto" w:fill="FFFFFF"/>
        </w:rPr>
      </w:pPr>
      <w:bookmarkStart w:id="0" w:name="_Hlk38465520"/>
      <w:r w:rsidRPr="00FC27DF">
        <w:rPr>
          <w:noProof/>
        </w:rPr>
        <w:drawing>
          <wp:inline distT="0" distB="0" distL="0" distR="0" wp14:anchorId="0F2D6B38" wp14:editId="5C770EDF">
            <wp:extent cx="1600200" cy="45625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35480" cy="466309"/>
                    </a:xfrm>
                    <a:prstGeom prst="rect">
                      <a:avLst/>
                    </a:prstGeom>
                    <a:noFill/>
                    <a:ln>
                      <a:noFill/>
                    </a:ln>
                  </pic:spPr>
                </pic:pic>
              </a:graphicData>
            </a:graphic>
          </wp:inline>
        </w:drawing>
      </w:r>
    </w:p>
    <w:p w14:paraId="7A003070" w14:textId="77777777" w:rsidR="00D967DB" w:rsidRDefault="00D967DB" w:rsidP="00D967DB">
      <w:pPr>
        <w:spacing w:after="0" w:line="240" w:lineRule="auto"/>
        <w:jc w:val="center"/>
        <w:rPr>
          <w:rFonts w:ascii="Cambria" w:hAnsi="Cambria" w:cs="Arial"/>
          <w:b/>
          <w:smallCaps/>
          <w:sz w:val="24"/>
          <w:szCs w:val="24"/>
          <w:shd w:val="clear" w:color="auto" w:fill="FFFFFF"/>
        </w:rPr>
      </w:pPr>
      <w:hyperlink r:id="rId5" w:history="1">
        <w:r w:rsidRPr="00E747D3">
          <w:rPr>
            <w:rStyle w:val="Hyperlink"/>
            <w:rFonts w:ascii="Cambria" w:hAnsi="Cambria" w:cs="Arial"/>
            <w:b/>
            <w:smallCaps/>
            <w:sz w:val="24"/>
            <w:szCs w:val="24"/>
            <w:shd w:val="clear" w:color="auto" w:fill="FFFFFF"/>
          </w:rPr>
          <w:t>www.mcallen.net</w:t>
        </w:r>
      </w:hyperlink>
    </w:p>
    <w:p w14:paraId="744F28A1" w14:textId="77777777" w:rsidR="00D967DB" w:rsidRPr="002C53CE" w:rsidRDefault="00D967DB" w:rsidP="00D967DB">
      <w:pPr>
        <w:spacing w:after="0" w:line="240" w:lineRule="auto"/>
        <w:rPr>
          <w:rFonts w:ascii="Cambria" w:hAnsi="Cambria" w:cs="Arial"/>
          <w:b/>
          <w:smallCaps/>
          <w:shd w:val="clear" w:color="auto" w:fill="FFFFFF"/>
        </w:rPr>
      </w:pPr>
      <w:r w:rsidRPr="002C53CE">
        <w:rPr>
          <w:rFonts w:ascii="Cambria" w:hAnsi="Cambria" w:cs="Arial"/>
          <w:b/>
          <w:smallCaps/>
          <w:shd w:val="clear" w:color="auto" w:fill="FFFFFF"/>
        </w:rPr>
        <w:t>For Immediate Release</w:t>
      </w:r>
      <w:r w:rsidRPr="002C53CE">
        <w:rPr>
          <w:rFonts w:ascii="Cambria" w:hAnsi="Cambria" w:cs="Arial"/>
          <w:b/>
          <w:smallCaps/>
          <w:shd w:val="clear" w:color="auto" w:fill="FFFFFF"/>
        </w:rPr>
        <w:tab/>
      </w:r>
      <w:r w:rsidRPr="002C53CE">
        <w:rPr>
          <w:rFonts w:ascii="Cambria" w:hAnsi="Cambria" w:cs="Arial"/>
          <w:b/>
          <w:smallCaps/>
          <w:shd w:val="clear" w:color="auto" w:fill="FFFFFF"/>
        </w:rPr>
        <w:tab/>
      </w:r>
      <w:r w:rsidRPr="002C53CE">
        <w:rPr>
          <w:rFonts w:ascii="Cambria" w:hAnsi="Cambria" w:cs="Arial"/>
          <w:b/>
          <w:smallCaps/>
          <w:shd w:val="clear" w:color="auto" w:fill="FFFFFF"/>
        </w:rPr>
        <w:tab/>
      </w:r>
      <w:r w:rsidRPr="002C53CE">
        <w:rPr>
          <w:rFonts w:ascii="Cambria" w:hAnsi="Cambria" w:cs="Arial"/>
          <w:b/>
          <w:smallCaps/>
          <w:shd w:val="clear" w:color="auto" w:fill="FFFFFF"/>
        </w:rPr>
        <w:tab/>
      </w:r>
      <w:r w:rsidRPr="002C53CE">
        <w:rPr>
          <w:rFonts w:ascii="Cambria" w:hAnsi="Cambria" w:cs="Arial"/>
          <w:b/>
          <w:smallCaps/>
          <w:shd w:val="clear" w:color="auto" w:fill="FFFFFF"/>
        </w:rPr>
        <w:tab/>
      </w:r>
      <w:r w:rsidRPr="002C53CE">
        <w:rPr>
          <w:rFonts w:ascii="Cambria" w:hAnsi="Cambria" w:cs="Arial"/>
          <w:b/>
          <w:smallCaps/>
          <w:shd w:val="clear" w:color="auto" w:fill="FFFFFF"/>
        </w:rPr>
        <w:tab/>
      </w:r>
      <w:r w:rsidRPr="002C53CE">
        <w:rPr>
          <w:rFonts w:ascii="Cambria" w:hAnsi="Cambria" w:cs="Arial"/>
          <w:b/>
          <w:smallCaps/>
          <w:shd w:val="clear" w:color="auto" w:fill="FFFFFF"/>
        </w:rPr>
        <w:tab/>
      </w:r>
      <w:r>
        <w:rPr>
          <w:rFonts w:ascii="Cambria" w:hAnsi="Cambria" w:cs="Arial"/>
          <w:b/>
          <w:smallCaps/>
          <w:shd w:val="clear" w:color="auto" w:fill="FFFFFF"/>
        </w:rPr>
        <w:tab/>
      </w:r>
      <w:r>
        <w:rPr>
          <w:rFonts w:ascii="Cambria" w:hAnsi="Cambria" w:cs="Arial"/>
          <w:shd w:val="clear" w:color="auto" w:fill="FFFFFF"/>
        </w:rPr>
        <w:t xml:space="preserve">April </w:t>
      </w:r>
      <w:r>
        <w:rPr>
          <w:rFonts w:ascii="Cambria" w:hAnsi="Cambria" w:cs="Arial"/>
          <w:shd w:val="clear" w:color="auto" w:fill="FFFFFF"/>
        </w:rPr>
        <w:t>22</w:t>
      </w:r>
      <w:r w:rsidRPr="002C53CE">
        <w:rPr>
          <w:rFonts w:ascii="Cambria" w:hAnsi="Cambria" w:cs="Arial"/>
          <w:shd w:val="clear" w:color="auto" w:fill="FFFFFF"/>
        </w:rPr>
        <w:t>, 20</w:t>
      </w:r>
      <w:r>
        <w:rPr>
          <w:rFonts w:ascii="Cambria" w:hAnsi="Cambria" w:cs="Arial"/>
          <w:shd w:val="clear" w:color="auto" w:fill="FFFFFF"/>
        </w:rPr>
        <w:t>20</w:t>
      </w:r>
    </w:p>
    <w:p w14:paraId="1BD690B7" w14:textId="77777777" w:rsidR="00D967DB" w:rsidRPr="00ED4120" w:rsidRDefault="00D967DB" w:rsidP="00D967DB">
      <w:pPr>
        <w:tabs>
          <w:tab w:val="left" w:pos="720"/>
        </w:tabs>
        <w:spacing w:after="0" w:line="240" w:lineRule="auto"/>
        <w:rPr>
          <w:rFonts w:ascii="Cambria" w:hAnsi="Cambria" w:cs="Arial"/>
          <w:sz w:val="20"/>
          <w:szCs w:val="20"/>
          <w:shd w:val="clear" w:color="auto" w:fill="FFFFFF"/>
        </w:rPr>
      </w:pPr>
      <w:r w:rsidRPr="00ED4120">
        <w:rPr>
          <w:rFonts w:ascii="Cambria" w:hAnsi="Cambria" w:cs="Arial"/>
          <w:smallCaps/>
          <w:sz w:val="20"/>
          <w:szCs w:val="20"/>
          <w:shd w:val="clear" w:color="auto" w:fill="FFFFFF"/>
        </w:rPr>
        <w:t>Contact:</w:t>
      </w:r>
      <w:r w:rsidRPr="00ED4120">
        <w:rPr>
          <w:rFonts w:ascii="Cambria" w:hAnsi="Cambria" w:cs="Arial"/>
          <w:sz w:val="20"/>
          <w:szCs w:val="20"/>
          <w:shd w:val="clear" w:color="auto" w:fill="FFFFFF"/>
        </w:rPr>
        <w:t xml:space="preserve">  Xochitl Mora, Office of Communications, O: 681-1202/M: 662-9269/E:  </w:t>
      </w:r>
      <w:hyperlink r:id="rId6" w:history="1">
        <w:r w:rsidRPr="00ED4120">
          <w:rPr>
            <w:rStyle w:val="Hyperlink"/>
            <w:rFonts w:ascii="Cambria" w:hAnsi="Cambria" w:cs="Arial"/>
            <w:sz w:val="20"/>
            <w:szCs w:val="20"/>
            <w:shd w:val="clear" w:color="auto" w:fill="FFFFFF"/>
          </w:rPr>
          <w:t>xmora@mcallen.net</w:t>
        </w:r>
      </w:hyperlink>
    </w:p>
    <w:p w14:paraId="117A896F" w14:textId="77777777" w:rsidR="00D967DB" w:rsidRPr="005F7CAB" w:rsidRDefault="00D967DB" w:rsidP="00D967DB">
      <w:pPr>
        <w:spacing w:after="0" w:line="240" w:lineRule="auto"/>
        <w:rPr>
          <w:rFonts w:asciiTheme="majorHAnsi" w:hAnsiTheme="majorHAnsi"/>
          <w:sz w:val="16"/>
          <w:szCs w:val="16"/>
        </w:rPr>
      </w:pPr>
    </w:p>
    <w:p w14:paraId="08F3097A" w14:textId="77777777" w:rsidR="003645B7" w:rsidRDefault="00D967DB" w:rsidP="00D967DB">
      <w:pPr>
        <w:spacing w:after="0" w:line="240" w:lineRule="auto"/>
        <w:jc w:val="center"/>
        <w:rPr>
          <w:b/>
          <w:sz w:val="32"/>
          <w:szCs w:val="32"/>
        </w:rPr>
      </w:pPr>
      <w:r>
        <w:rPr>
          <w:b/>
          <w:sz w:val="32"/>
          <w:szCs w:val="32"/>
        </w:rPr>
        <w:t xml:space="preserve">City of McAllen Wants to Prepare Local </w:t>
      </w:r>
      <w:r w:rsidR="003645B7">
        <w:rPr>
          <w:b/>
          <w:sz w:val="32"/>
          <w:szCs w:val="32"/>
        </w:rPr>
        <w:t xml:space="preserve">Retail </w:t>
      </w:r>
      <w:r>
        <w:rPr>
          <w:b/>
          <w:sz w:val="32"/>
          <w:szCs w:val="32"/>
        </w:rPr>
        <w:t xml:space="preserve">Businesses for </w:t>
      </w:r>
    </w:p>
    <w:p w14:paraId="24F72FB5" w14:textId="7A6B7EF9" w:rsidR="00D967DB" w:rsidRPr="00ED4120" w:rsidRDefault="00D967DB" w:rsidP="00D967DB">
      <w:pPr>
        <w:spacing w:after="0" w:line="240" w:lineRule="auto"/>
        <w:jc w:val="center"/>
        <w:rPr>
          <w:b/>
          <w:i/>
          <w:sz w:val="32"/>
          <w:szCs w:val="32"/>
        </w:rPr>
      </w:pPr>
      <w:r>
        <w:rPr>
          <w:b/>
          <w:sz w:val="32"/>
          <w:szCs w:val="32"/>
        </w:rPr>
        <w:t>Updated Opening Guidelines</w:t>
      </w:r>
    </w:p>
    <w:p w14:paraId="39EDF810" w14:textId="77777777" w:rsidR="00D967DB" w:rsidRDefault="00D967DB" w:rsidP="00D967DB">
      <w:pPr>
        <w:spacing w:after="0" w:line="240" w:lineRule="auto"/>
        <w:jc w:val="center"/>
        <w:rPr>
          <w:rFonts w:ascii="Cambria" w:hAnsi="Cambria"/>
          <w:i/>
          <w:sz w:val="24"/>
          <w:szCs w:val="24"/>
        </w:rPr>
      </w:pPr>
      <w:r>
        <w:rPr>
          <w:rFonts w:ascii="Cambria" w:hAnsi="Cambria"/>
          <w:i/>
          <w:sz w:val="24"/>
          <w:szCs w:val="24"/>
        </w:rPr>
        <w:t xml:space="preserve">Must still abide by curbside and social distancing, City of McAllen-approved form required </w:t>
      </w:r>
    </w:p>
    <w:p w14:paraId="79525853" w14:textId="77777777" w:rsidR="00D967DB" w:rsidRDefault="00D967DB" w:rsidP="00D967DB">
      <w:pPr>
        <w:spacing w:after="0" w:line="240" w:lineRule="auto"/>
        <w:jc w:val="center"/>
        <w:rPr>
          <w:rFonts w:ascii="Cambria" w:hAnsi="Cambria"/>
          <w:i/>
          <w:sz w:val="24"/>
          <w:szCs w:val="24"/>
        </w:rPr>
      </w:pPr>
    </w:p>
    <w:p w14:paraId="7C202463" w14:textId="6EBF39E6" w:rsidR="0015427C" w:rsidRDefault="0015427C" w:rsidP="0015427C">
      <w:pPr>
        <w:spacing w:after="0" w:line="240" w:lineRule="auto"/>
        <w:rPr>
          <w:rFonts w:ascii="Cambria" w:hAnsi="Cambria"/>
          <w:sz w:val="24"/>
          <w:szCs w:val="24"/>
        </w:rPr>
      </w:pPr>
      <w:r>
        <w:rPr>
          <w:rFonts w:ascii="Cambria" w:hAnsi="Cambria"/>
          <w:sz w:val="24"/>
          <w:szCs w:val="24"/>
        </w:rPr>
        <w:t xml:space="preserve">The City of McAllen would like to help local retail businesses prepare to reopen properly this Friday, April 24, 2020.  Aside from maintaining the same requirements as essential business, including social distancing and mask requirements, these retail businesses can </w:t>
      </w:r>
      <w:r w:rsidRPr="00AE53EC">
        <w:rPr>
          <w:rFonts w:ascii="Cambria" w:hAnsi="Cambria"/>
          <w:b/>
          <w:sz w:val="24"/>
          <w:szCs w:val="24"/>
          <w:u w:val="single"/>
        </w:rPr>
        <w:t xml:space="preserve">only </w:t>
      </w:r>
      <w:r>
        <w:rPr>
          <w:rFonts w:ascii="Cambria" w:hAnsi="Cambria"/>
          <w:sz w:val="24"/>
          <w:szCs w:val="24"/>
        </w:rPr>
        <w:t xml:space="preserve">operate under curb-side, to-go, or online options.  </w:t>
      </w:r>
      <w:bookmarkStart w:id="1" w:name="_GoBack"/>
      <w:bookmarkEnd w:id="1"/>
      <w:r>
        <w:rPr>
          <w:rFonts w:ascii="Cambria" w:hAnsi="Cambria"/>
          <w:sz w:val="24"/>
          <w:szCs w:val="24"/>
        </w:rPr>
        <w:t xml:space="preserve">Additionally, all </w:t>
      </w:r>
      <w:r w:rsidR="00AE53EC">
        <w:rPr>
          <w:rFonts w:ascii="Cambria" w:hAnsi="Cambria"/>
          <w:sz w:val="24"/>
          <w:szCs w:val="24"/>
        </w:rPr>
        <w:t>e</w:t>
      </w:r>
      <w:r>
        <w:rPr>
          <w:rFonts w:ascii="Cambria" w:hAnsi="Cambria"/>
          <w:sz w:val="24"/>
          <w:szCs w:val="24"/>
        </w:rPr>
        <w:t xml:space="preserve">ssential </w:t>
      </w:r>
      <w:r w:rsidR="00AE53EC">
        <w:rPr>
          <w:rFonts w:ascii="Cambria" w:hAnsi="Cambria"/>
          <w:sz w:val="24"/>
          <w:szCs w:val="24"/>
        </w:rPr>
        <w:t>b</w:t>
      </w:r>
      <w:r>
        <w:rPr>
          <w:rFonts w:ascii="Cambria" w:hAnsi="Cambria"/>
          <w:sz w:val="24"/>
          <w:szCs w:val="24"/>
        </w:rPr>
        <w:t xml:space="preserve">usinesses and newly re-opened retail businesses will be required to post a </w:t>
      </w:r>
      <w:r w:rsidRPr="00AE53EC">
        <w:rPr>
          <w:rFonts w:ascii="Cambria" w:hAnsi="Cambria"/>
          <w:b/>
          <w:sz w:val="24"/>
          <w:szCs w:val="24"/>
        </w:rPr>
        <w:t>City of McAllen Safe Business Phase 1 Re-Opening Commitment</w:t>
      </w:r>
      <w:r>
        <w:rPr>
          <w:rFonts w:ascii="Cambria" w:hAnsi="Cambria"/>
          <w:sz w:val="24"/>
          <w:szCs w:val="24"/>
        </w:rPr>
        <w:t xml:space="preserve"> form, that states they are abiding by all state, county and local guidelines in their operations.  </w:t>
      </w:r>
    </w:p>
    <w:p w14:paraId="7820E598" w14:textId="77777777" w:rsidR="0015427C" w:rsidRDefault="0015427C" w:rsidP="0015427C">
      <w:pPr>
        <w:spacing w:after="0" w:line="240" w:lineRule="auto"/>
        <w:rPr>
          <w:rFonts w:ascii="Cambria" w:hAnsi="Cambria"/>
          <w:sz w:val="24"/>
          <w:szCs w:val="24"/>
        </w:rPr>
      </w:pPr>
    </w:p>
    <w:p w14:paraId="2114ED55" w14:textId="7692B32E" w:rsidR="0015427C" w:rsidRDefault="0015427C" w:rsidP="0015427C">
      <w:pPr>
        <w:spacing w:after="0" w:line="240" w:lineRule="auto"/>
        <w:rPr>
          <w:rFonts w:ascii="Cambria" w:hAnsi="Cambria"/>
          <w:sz w:val="24"/>
          <w:szCs w:val="24"/>
        </w:rPr>
      </w:pPr>
      <w:r>
        <w:rPr>
          <w:rFonts w:ascii="Cambria" w:hAnsi="Cambria"/>
          <w:sz w:val="24"/>
          <w:szCs w:val="24"/>
        </w:rPr>
        <w:t xml:space="preserve">The form, along with a chart indicating which types of businesses are and are not allowed to operate under the </w:t>
      </w:r>
      <w:r w:rsidR="00AE53EC">
        <w:rPr>
          <w:rFonts w:ascii="Cambria" w:hAnsi="Cambria"/>
          <w:sz w:val="24"/>
          <w:szCs w:val="24"/>
        </w:rPr>
        <w:t xml:space="preserve">State of Texas </w:t>
      </w:r>
      <w:r>
        <w:rPr>
          <w:rFonts w:ascii="Cambria" w:hAnsi="Cambria"/>
          <w:sz w:val="24"/>
          <w:szCs w:val="24"/>
        </w:rPr>
        <w:t>Governor</w:t>
      </w:r>
      <w:r w:rsidR="00AE53EC">
        <w:rPr>
          <w:rFonts w:ascii="Cambria" w:hAnsi="Cambria"/>
          <w:sz w:val="24"/>
          <w:szCs w:val="24"/>
        </w:rPr>
        <w:t xml:space="preserve"> Greg Abbott</w:t>
      </w:r>
      <w:r>
        <w:rPr>
          <w:rFonts w:ascii="Cambria" w:hAnsi="Cambria"/>
          <w:sz w:val="24"/>
          <w:szCs w:val="24"/>
        </w:rPr>
        <w:t xml:space="preserve">’s guidelines, can be obtained at the City of McAllen website at  </w:t>
      </w:r>
      <w:hyperlink r:id="rId7" w:history="1">
        <w:r>
          <w:rPr>
            <w:rStyle w:val="Hyperlink"/>
            <w:rFonts w:ascii="Cambria" w:hAnsi="Cambria"/>
            <w:sz w:val="24"/>
            <w:szCs w:val="24"/>
          </w:rPr>
          <w:t>https://www.mcallen.net/covid19/re-opening.html</w:t>
        </w:r>
      </w:hyperlink>
      <w:r>
        <w:rPr>
          <w:rFonts w:ascii="Cambria" w:hAnsi="Cambria"/>
          <w:sz w:val="24"/>
          <w:szCs w:val="24"/>
        </w:rPr>
        <w:t>.</w:t>
      </w:r>
    </w:p>
    <w:p w14:paraId="3AE1AC1F" w14:textId="77777777" w:rsidR="0015427C" w:rsidRDefault="0015427C" w:rsidP="0015427C">
      <w:pPr>
        <w:spacing w:after="0" w:line="240" w:lineRule="auto"/>
        <w:rPr>
          <w:rFonts w:ascii="Cambria" w:hAnsi="Cambria"/>
          <w:sz w:val="24"/>
          <w:szCs w:val="24"/>
        </w:rPr>
      </w:pPr>
    </w:p>
    <w:p w14:paraId="7E94FDB8" w14:textId="1AE49D8E" w:rsidR="0015427C" w:rsidRDefault="00AE53EC" w:rsidP="0015427C">
      <w:pPr>
        <w:spacing w:after="0" w:line="240" w:lineRule="auto"/>
        <w:rPr>
          <w:rFonts w:ascii="Cambria" w:hAnsi="Cambria"/>
          <w:sz w:val="24"/>
          <w:szCs w:val="24"/>
        </w:rPr>
      </w:pPr>
      <w:r>
        <w:rPr>
          <w:rFonts w:ascii="Cambria" w:hAnsi="Cambria"/>
          <w:sz w:val="24"/>
          <w:szCs w:val="24"/>
        </w:rPr>
        <w:t xml:space="preserve">The City of McAllen Safe Business </w:t>
      </w:r>
      <w:r w:rsidR="0015427C">
        <w:rPr>
          <w:rFonts w:ascii="Cambria" w:hAnsi="Cambria"/>
          <w:sz w:val="24"/>
          <w:szCs w:val="24"/>
        </w:rPr>
        <w:t>Phase 1 Re-Opening Commitment form must be signed and posted in the business store front.  City of McAllen Health &amp; Code Enforcement officers will be conducting checks to ensure that businesses that open</w:t>
      </w:r>
      <w:r>
        <w:rPr>
          <w:rFonts w:ascii="Cambria" w:hAnsi="Cambria"/>
          <w:sz w:val="24"/>
          <w:szCs w:val="24"/>
        </w:rPr>
        <w:t>-</w:t>
      </w:r>
      <w:r w:rsidR="0015427C">
        <w:rPr>
          <w:rFonts w:ascii="Cambria" w:hAnsi="Cambria"/>
          <w:sz w:val="24"/>
          <w:szCs w:val="24"/>
        </w:rPr>
        <w:t xml:space="preserve">up on Friday are following the proper guidelines and have the </w:t>
      </w:r>
      <w:r>
        <w:rPr>
          <w:rFonts w:ascii="Cambria" w:hAnsi="Cambria"/>
          <w:sz w:val="24"/>
          <w:szCs w:val="24"/>
        </w:rPr>
        <w:t>c</w:t>
      </w:r>
      <w:r w:rsidR="0015427C">
        <w:rPr>
          <w:rFonts w:ascii="Cambria" w:hAnsi="Cambria"/>
          <w:sz w:val="24"/>
          <w:szCs w:val="24"/>
        </w:rPr>
        <w:t>ommitment forms posted.</w:t>
      </w:r>
    </w:p>
    <w:p w14:paraId="34D68197" w14:textId="77777777" w:rsidR="0015427C" w:rsidRDefault="0015427C" w:rsidP="0015427C">
      <w:pPr>
        <w:spacing w:after="0" w:line="240" w:lineRule="auto"/>
        <w:rPr>
          <w:rFonts w:ascii="Cambria" w:hAnsi="Cambria"/>
          <w:sz w:val="24"/>
          <w:szCs w:val="24"/>
        </w:rPr>
      </w:pPr>
    </w:p>
    <w:p w14:paraId="2436608A" w14:textId="77777777" w:rsidR="0015427C" w:rsidRDefault="0015427C" w:rsidP="0015427C">
      <w:pPr>
        <w:spacing w:after="0" w:line="240" w:lineRule="auto"/>
        <w:rPr>
          <w:rFonts w:ascii="Cambria" w:hAnsi="Cambria"/>
          <w:sz w:val="24"/>
          <w:szCs w:val="24"/>
        </w:rPr>
      </w:pPr>
      <w:r>
        <w:rPr>
          <w:rFonts w:ascii="Cambria" w:hAnsi="Cambria"/>
          <w:sz w:val="24"/>
          <w:szCs w:val="24"/>
        </w:rPr>
        <w:t>For more information regarding the new orders, please contact McAllen’s 3-1-1 Customer Service Call Center.</w:t>
      </w:r>
    </w:p>
    <w:p w14:paraId="4A724F86" w14:textId="77777777" w:rsidR="00D967DB" w:rsidRPr="007D59C4" w:rsidRDefault="00D967DB" w:rsidP="0015427C">
      <w:pPr>
        <w:spacing w:after="0" w:line="240" w:lineRule="auto"/>
        <w:jc w:val="center"/>
        <w:rPr>
          <w:rFonts w:ascii="Cambria" w:hAnsi="Cambria"/>
          <w:sz w:val="24"/>
          <w:szCs w:val="24"/>
        </w:rPr>
      </w:pPr>
      <w:r>
        <w:rPr>
          <w:rFonts w:ascii="Cambria" w:hAnsi="Cambria"/>
          <w:sz w:val="24"/>
          <w:szCs w:val="24"/>
        </w:rPr>
        <w:t xml:space="preserve"># # # </w:t>
      </w:r>
    </w:p>
    <w:p w14:paraId="1E61AC3C" w14:textId="77777777" w:rsidR="00D967DB" w:rsidRPr="00CF1345" w:rsidRDefault="00D967DB" w:rsidP="00D967DB">
      <w:pPr>
        <w:spacing w:after="0" w:line="240" w:lineRule="auto"/>
        <w:jc w:val="center"/>
        <w:rPr>
          <w:rFonts w:ascii="Cambria" w:hAnsi="Cambria"/>
          <w:i/>
          <w:sz w:val="16"/>
          <w:szCs w:val="16"/>
        </w:rPr>
      </w:pPr>
    </w:p>
    <w:p w14:paraId="24194A7F" w14:textId="77777777" w:rsidR="00D967DB" w:rsidRDefault="00D967DB" w:rsidP="00D967DB">
      <w:pPr>
        <w:pStyle w:val="xmsonormal"/>
        <w:shd w:val="clear" w:color="auto" w:fill="FFFFFF"/>
        <w:spacing w:before="0" w:beforeAutospacing="0" w:after="0" w:afterAutospacing="0"/>
        <w:ind w:left="-360" w:right="-360"/>
        <w:jc w:val="center"/>
        <w:rPr>
          <w:rFonts w:ascii="Cambria" w:hAnsi="Cambria"/>
          <w:sz w:val="24"/>
          <w:szCs w:val="24"/>
        </w:rPr>
      </w:pPr>
      <w:r w:rsidRPr="00CE6160">
        <w:rPr>
          <w:rFonts w:ascii="Cambria" w:hAnsi="Cambria"/>
          <w:noProof/>
          <w:sz w:val="24"/>
          <w:szCs w:val="24"/>
        </w:rPr>
        <w:drawing>
          <wp:inline distT="0" distB="0" distL="0" distR="0" wp14:anchorId="5E825E72" wp14:editId="4A6E28A9">
            <wp:extent cx="40005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Pr="00CE6160">
        <w:rPr>
          <w:rFonts w:ascii="Cambria" w:hAnsi="Cambria"/>
          <w:sz w:val="24"/>
          <w:szCs w:val="24"/>
        </w:rPr>
        <w:t>@cityofmcallen</w:t>
      </w:r>
      <w:r w:rsidRPr="00CE6160">
        <w:rPr>
          <w:rFonts w:ascii="Cambria" w:hAnsi="Cambria"/>
          <w:sz w:val="24"/>
          <w:szCs w:val="24"/>
        </w:rPr>
        <w:tab/>
      </w:r>
      <w:r w:rsidRPr="00CE6160">
        <w:rPr>
          <w:rFonts w:ascii="Cambria" w:hAnsi="Cambria"/>
          <w:sz w:val="24"/>
          <w:szCs w:val="24"/>
        </w:rPr>
        <w:tab/>
      </w:r>
      <w:r w:rsidRPr="00CE6160">
        <w:rPr>
          <w:rFonts w:ascii="Cambria" w:hAnsi="Cambria"/>
          <w:sz w:val="24"/>
          <w:szCs w:val="24"/>
        </w:rPr>
        <w:tab/>
      </w:r>
      <w:r w:rsidRPr="00CE6160">
        <w:rPr>
          <w:rFonts w:ascii="Cambria" w:hAnsi="Cambria"/>
          <w:noProof/>
          <w:sz w:val="24"/>
          <w:szCs w:val="24"/>
        </w:rPr>
        <w:drawing>
          <wp:inline distT="0" distB="0" distL="0" distR="0" wp14:anchorId="7F1AAEC9" wp14:editId="3DB05B97">
            <wp:extent cx="4572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sidRPr="00CE6160">
        <w:rPr>
          <w:rFonts w:ascii="Cambria" w:hAnsi="Cambria"/>
          <w:sz w:val="24"/>
          <w:szCs w:val="24"/>
        </w:rPr>
        <w:tab/>
      </w:r>
      <w:r w:rsidRPr="00CE6160">
        <w:rPr>
          <w:rFonts w:ascii="Cambria" w:hAnsi="Cambria"/>
          <w:sz w:val="24"/>
          <w:szCs w:val="24"/>
        </w:rPr>
        <w:tab/>
      </w:r>
      <w:r w:rsidRPr="00CE6160">
        <w:rPr>
          <w:rFonts w:ascii="Cambria" w:hAnsi="Cambria"/>
          <w:sz w:val="24"/>
          <w:szCs w:val="24"/>
        </w:rPr>
        <w:tab/>
      </w:r>
      <w:r w:rsidRPr="00CE6160">
        <w:rPr>
          <w:rFonts w:ascii="Cambria" w:hAnsi="Cambria"/>
          <w:noProof/>
          <w:sz w:val="24"/>
          <w:szCs w:val="24"/>
        </w:rPr>
        <w:drawing>
          <wp:inline distT="0" distB="0" distL="0" distR="0" wp14:anchorId="31B69263" wp14:editId="441AB456">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E6160">
        <w:rPr>
          <w:rFonts w:ascii="Cambria" w:hAnsi="Cambria"/>
          <w:sz w:val="24"/>
          <w:szCs w:val="24"/>
        </w:rPr>
        <w:t>McAllen TX</w:t>
      </w:r>
    </w:p>
    <w:bookmarkEnd w:id="0"/>
    <w:p w14:paraId="794BB5A9" w14:textId="77777777" w:rsidR="00D967DB" w:rsidRDefault="00D967DB" w:rsidP="00D967DB">
      <w:pPr>
        <w:jc w:val="center"/>
      </w:pPr>
    </w:p>
    <w:sectPr w:rsidR="00D96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DB"/>
    <w:rsid w:val="0015427C"/>
    <w:rsid w:val="003645B7"/>
    <w:rsid w:val="00550E97"/>
    <w:rsid w:val="00766236"/>
    <w:rsid w:val="007B44CA"/>
    <w:rsid w:val="00881612"/>
    <w:rsid w:val="00AE53EC"/>
    <w:rsid w:val="00D814E9"/>
    <w:rsid w:val="00D967DB"/>
    <w:rsid w:val="00E207CA"/>
    <w:rsid w:val="00FD0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5399"/>
  <w15:chartTrackingRefBased/>
  <w15:docId w15:val="{0B6AFCAF-A1DD-4C55-B1D5-97549A0A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7DB"/>
    <w:rPr>
      <w:color w:val="0563C1" w:themeColor="hyperlink"/>
      <w:u w:val="single"/>
    </w:rPr>
  </w:style>
  <w:style w:type="paragraph" w:styleId="BalloonText">
    <w:name w:val="Balloon Text"/>
    <w:basedOn w:val="Normal"/>
    <w:link w:val="BalloonTextChar"/>
    <w:uiPriority w:val="99"/>
    <w:semiHidden/>
    <w:unhideWhenUsed/>
    <w:rsid w:val="00D96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7DB"/>
    <w:rPr>
      <w:rFonts w:ascii="Segoe UI" w:hAnsi="Segoe UI" w:cs="Segoe UI"/>
      <w:sz w:val="18"/>
      <w:szCs w:val="18"/>
    </w:rPr>
  </w:style>
  <w:style w:type="paragraph" w:customStyle="1" w:styleId="xmsonormal">
    <w:name w:val="x_msonormal"/>
    <w:basedOn w:val="Normal"/>
    <w:rsid w:val="00D967DB"/>
    <w:pPr>
      <w:spacing w:before="100" w:beforeAutospacing="1" w:after="100" w:afterAutospacing="1" w:line="240" w:lineRule="auto"/>
    </w:pPr>
    <w:rPr>
      <w:rFonts w:ascii="Times" w:hAnsi="Times"/>
      <w:sz w:val="20"/>
      <w:szCs w:val="20"/>
    </w:rPr>
  </w:style>
  <w:style w:type="character" w:styleId="UnresolvedMention">
    <w:name w:val="Unresolved Mention"/>
    <w:basedOn w:val="DefaultParagraphFont"/>
    <w:uiPriority w:val="99"/>
    <w:semiHidden/>
    <w:unhideWhenUsed/>
    <w:rsid w:val="00D9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446047">
      <w:bodyDiv w:val="1"/>
      <w:marLeft w:val="0"/>
      <w:marRight w:val="0"/>
      <w:marTop w:val="0"/>
      <w:marBottom w:val="0"/>
      <w:divBdr>
        <w:top w:val="none" w:sz="0" w:space="0" w:color="auto"/>
        <w:left w:val="none" w:sz="0" w:space="0" w:color="auto"/>
        <w:bottom w:val="none" w:sz="0" w:space="0" w:color="auto"/>
        <w:right w:val="none" w:sz="0" w:space="0" w:color="auto"/>
      </w:divBdr>
    </w:div>
    <w:div w:id="16445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mcallen.net/covid19/re-opening.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ora@mcallen.net" TargetMode="External"/><Relationship Id="rId11" Type="http://schemas.openxmlformats.org/officeDocument/2006/relationships/fontTable" Target="fontTable.xml"/><Relationship Id="rId5" Type="http://schemas.openxmlformats.org/officeDocument/2006/relationships/hyperlink" Target="http://www.mcallen.net"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Mora</dc:creator>
  <cp:keywords/>
  <dc:description/>
  <cp:lastModifiedBy>Xochitl Mora</cp:lastModifiedBy>
  <cp:revision>6</cp:revision>
  <cp:lastPrinted>2020-04-22T21:55:00Z</cp:lastPrinted>
  <dcterms:created xsi:type="dcterms:W3CDTF">2020-04-22T21:19:00Z</dcterms:created>
  <dcterms:modified xsi:type="dcterms:W3CDTF">2020-04-22T22:02:00Z</dcterms:modified>
</cp:coreProperties>
</file>